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ED9D" w14:textId="745A73E3" w:rsidR="00D34838" w:rsidRDefault="00E969CF" w:rsidP="00CC086C">
      <w:pPr>
        <w:pStyle w:val="Titolo1"/>
        <w:jc w:val="center"/>
        <w:rPr>
          <w:rFonts w:asciiTheme="minorHAnsi" w:hAnsiTheme="minorHAnsi" w:cstheme="minorHAnsi"/>
          <w:sz w:val="44"/>
        </w:rPr>
      </w:pPr>
      <w:r w:rsidRPr="00866D4F">
        <w:rPr>
          <w:rFonts w:asciiTheme="minorHAnsi" w:hAnsiTheme="minorHAnsi" w:cstheme="minorHAnsi"/>
          <w:sz w:val="44"/>
        </w:rPr>
        <w:t xml:space="preserve">Corso accademico di </w:t>
      </w:r>
      <w:r w:rsidR="00A3612D">
        <w:rPr>
          <w:rFonts w:asciiTheme="minorHAnsi" w:hAnsiTheme="minorHAnsi" w:cstheme="minorHAnsi"/>
          <w:sz w:val="44"/>
        </w:rPr>
        <w:t>alta formazione</w:t>
      </w:r>
      <w:r w:rsidR="004A1C6F">
        <w:rPr>
          <w:rFonts w:asciiTheme="minorHAnsi" w:hAnsiTheme="minorHAnsi" w:cstheme="minorHAnsi"/>
          <w:sz w:val="44"/>
        </w:rPr>
        <w:br/>
        <w:t xml:space="preserve"> “Musica e liturgia”</w:t>
      </w:r>
    </w:p>
    <w:p w14:paraId="524B2D27" w14:textId="77777777" w:rsidR="00B3003C" w:rsidRDefault="00B3003C" w:rsidP="00B3003C">
      <w:pPr>
        <w:jc w:val="center"/>
        <w:rPr>
          <w:rFonts w:asciiTheme="minorHAnsi" w:hAnsiTheme="minorHAnsi" w:cstheme="minorHAnsi"/>
          <w:i/>
          <w:iCs/>
          <w:color w:val="FF0000"/>
          <w:sz w:val="28"/>
          <w:szCs w:val="28"/>
        </w:rPr>
      </w:pPr>
    </w:p>
    <w:p w14:paraId="522E9842" w14:textId="77777777" w:rsidR="00E64C39" w:rsidRPr="00B3003C" w:rsidRDefault="00E64C39" w:rsidP="00B3003C">
      <w:pPr>
        <w:jc w:val="center"/>
        <w:rPr>
          <w:rFonts w:asciiTheme="minorHAnsi" w:hAnsiTheme="minorHAnsi" w:cstheme="minorHAnsi"/>
          <w:i/>
          <w:iCs/>
          <w:color w:val="FF0000"/>
          <w:sz w:val="28"/>
          <w:szCs w:val="28"/>
        </w:rPr>
      </w:pPr>
    </w:p>
    <w:p w14:paraId="5DC9B42A" w14:textId="44956377" w:rsidR="00CE71D9" w:rsidRDefault="00684221" w:rsidP="00CE71D9">
      <w:pPr>
        <w:rPr>
          <w:rFonts w:asciiTheme="minorHAnsi" w:hAnsiTheme="minorHAnsi" w:cstheme="minorHAnsi"/>
          <w:sz w:val="28"/>
          <w:szCs w:val="28"/>
        </w:rPr>
      </w:pPr>
      <w:r>
        <w:rPr>
          <w:rStyle w:val="Enfasigrassetto"/>
          <w:rFonts w:asciiTheme="minorHAnsi" w:hAnsiTheme="minorHAnsi" w:cstheme="minorHAnsi"/>
          <w:sz w:val="28"/>
          <w:szCs w:val="28"/>
        </w:rPr>
        <w:t>380</w:t>
      </w:r>
      <w:r w:rsidR="00CE71D9" w:rsidRPr="00866D4F">
        <w:rPr>
          <w:rFonts w:asciiTheme="minorHAnsi" w:hAnsiTheme="minorHAnsi" w:cstheme="minorHAnsi"/>
          <w:sz w:val="28"/>
          <w:szCs w:val="28"/>
        </w:rPr>
        <w:t xml:space="preserve"> ore</w:t>
      </w:r>
      <w:r w:rsidR="006804D8" w:rsidRPr="00866D4F">
        <w:rPr>
          <w:rFonts w:asciiTheme="minorHAnsi" w:hAnsiTheme="minorHAnsi" w:cstheme="minorHAnsi"/>
          <w:sz w:val="28"/>
          <w:szCs w:val="28"/>
        </w:rPr>
        <w:t xml:space="preserve"> complessive (</w:t>
      </w:r>
      <w:r>
        <w:rPr>
          <w:rFonts w:asciiTheme="minorHAnsi" w:hAnsiTheme="minorHAnsi" w:cstheme="minorHAnsi"/>
          <w:sz w:val="28"/>
          <w:szCs w:val="28"/>
        </w:rPr>
        <w:t>190</w:t>
      </w:r>
      <w:r w:rsidR="006804D8" w:rsidRPr="00866D4F">
        <w:rPr>
          <w:rFonts w:asciiTheme="minorHAnsi" w:hAnsiTheme="minorHAnsi" w:cstheme="minorHAnsi"/>
          <w:sz w:val="28"/>
          <w:szCs w:val="28"/>
        </w:rPr>
        <w:t xml:space="preserve"> per anno)</w:t>
      </w:r>
    </w:p>
    <w:p w14:paraId="03F56DB0" w14:textId="29964C6F" w:rsidR="00684221" w:rsidRDefault="00B86F9B" w:rsidP="00CE71D9">
      <w:pPr>
        <w:rPr>
          <w:rFonts w:asciiTheme="minorHAnsi" w:hAnsiTheme="minorHAnsi" w:cstheme="minorHAnsi"/>
          <w:sz w:val="28"/>
          <w:szCs w:val="28"/>
        </w:rPr>
      </w:pPr>
      <w:r w:rsidRPr="00B86F9B">
        <w:rPr>
          <w:rFonts w:asciiTheme="minorHAnsi" w:hAnsiTheme="minorHAnsi" w:cstheme="minorHAnsi"/>
          <w:b/>
          <w:bCs/>
          <w:sz w:val="28"/>
          <w:szCs w:val="28"/>
        </w:rPr>
        <w:t>60</w:t>
      </w:r>
      <w:r>
        <w:rPr>
          <w:rFonts w:asciiTheme="minorHAnsi" w:hAnsiTheme="minorHAnsi" w:cstheme="minorHAnsi"/>
          <w:sz w:val="28"/>
          <w:szCs w:val="28"/>
        </w:rPr>
        <w:t xml:space="preserve"> </w:t>
      </w:r>
      <w:r w:rsidR="00684221">
        <w:rPr>
          <w:rFonts w:asciiTheme="minorHAnsi" w:hAnsiTheme="minorHAnsi" w:cstheme="minorHAnsi"/>
          <w:sz w:val="28"/>
          <w:szCs w:val="28"/>
        </w:rPr>
        <w:t xml:space="preserve">ECTS </w:t>
      </w:r>
    </w:p>
    <w:p w14:paraId="6530A222" w14:textId="7E172B5E" w:rsidR="004E2B52" w:rsidRPr="00866D4F" w:rsidRDefault="00A77B20" w:rsidP="00A77B20">
      <w:pPr>
        <w:pStyle w:val="Titolo2"/>
        <w:rPr>
          <w:rFonts w:asciiTheme="minorHAnsi" w:hAnsiTheme="minorHAnsi" w:cstheme="minorHAnsi"/>
          <w:sz w:val="32"/>
        </w:rPr>
      </w:pPr>
      <w:r w:rsidRPr="00866D4F">
        <w:rPr>
          <w:rFonts w:asciiTheme="minorHAnsi" w:hAnsiTheme="minorHAnsi" w:cstheme="minorHAnsi"/>
          <w:sz w:val="32"/>
        </w:rPr>
        <w:t>Durata</w:t>
      </w:r>
      <w:r w:rsidR="008B5788" w:rsidRPr="00866D4F">
        <w:rPr>
          <w:rFonts w:asciiTheme="minorHAnsi" w:hAnsiTheme="minorHAnsi" w:cstheme="minorHAnsi"/>
          <w:sz w:val="32"/>
        </w:rPr>
        <w:t xml:space="preserve">: </w:t>
      </w:r>
      <w:r w:rsidRPr="00866D4F">
        <w:rPr>
          <w:rFonts w:asciiTheme="minorHAnsi" w:hAnsiTheme="minorHAnsi" w:cstheme="minorHAnsi"/>
          <w:sz w:val="32"/>
        </w:rPr>
        <w:t>biennale</w:t>
      </w:r>
      <w:r w:rsidR="006B55AA" w:rsidRPr="00866D4F">
        <w:rPr>
          <w:rFonts w:asciiTheme="minorHAnsi" w:hAnsiTheme="minorHAnsi" w:cstheme="minorHAnsi"/>
          <w:sz w:val="32"/>
        </w:rPr>
        <w:t xml:space="preserve"> (</w:t>
      </w:r>
      <w:r w:rsidR="00BA52D1">
        <w:rPr>
          <w:rFonts w:asciiTheme="minorHAnsi" w:hAnsiTheme="minorHAnsi" w:cstheme="minorHAnsi"/>
          <w:sz w:val="32"/>
        </w:rPr>
        <w:t>novembre</w:t>
      </w:r>
      <w:r w:rsidR="006B55AA" w:rsidRPr="00866D4F">
        <w:rPr>
          <w:rFonts w:asciiTheme="minorHAnsi" w:hAnsiTheme="minorHAnsi" w:cstheme="minorHAnsi"/>
          <w:sz w:val="32"/>
        </w:rPr>
        <w:t xml:space="preserve"> 2024-giugno 202</w:t>
      </w:r>
      <w:r w:rsidR="00684221">
        <w:rPr>
          <w:rFonts w:asciiTheme="minorHAnsi" w:hAnsiTheme="minorHAnsi" w:cstheme="minorHAnsi"/>
          <w:sz w:val="32"/>
        </w:rPr>
        <w:t>6</w:t>
      </w:r>
      <w:r w:rsidR="006B55AA" w:rsidRPr="00866D4F">
        <w:rPr>
          <w:rFonts w:asciiTheme="minorHAnsi" w:hAnsiTheme="minorHAnsi" w:cstheme="minorHAnsi"/>
          <w:sz w:val="32"/>
        </w:rPr>
        <w:t>)</w:t>
      </w:r>
      <w:r w:rsidR="004E2B52" w:rsidRPr="004E2B52">
        <w:rPr>
          <w:rFonts w:asciiTheme="minorHAnsi" w:hAnsiTheme="minorHAnsi" w:cstheme="minorHAnsi"/>
          <w:i/>
          <w:iCs/>
          <w:sz w:val="28"/>
          <w:szCs w:val="28"/>
        </w:rPr>
        <w:t xml:space="preserve"> </w:t>
      </w:r>
    </w:p>
    <w:p w14:paraId="22983197" w14:textId="23825F16" w:rsidR="008B5788" w:rsidRPr="00866D4F" w:rsidRDefault="008B5788" w:rsidP="00A77B20">
      <w:pPr>
        <w:pStyle w:val="Titolo2"/>
        <w:rPr>
          <w:rFonts w:asciiTheme="minorHAnsi" w:hAnsiTheme="minorHAnsi" w:cstheme="minorHAnsi"/>
          <w:sz w:val="32"/>
        </w:rPr>
      </w:pPr>
      <w:r w:rsidRPr="00866D4F">
        <w:rPr>
          <w:rFonts w:asciiTheme="minorHAnsi" w:hAnsiTheme="minorHAnsi" w:cstheme="minorHAnsi"/>
          <w:sz w:val="32"/>
        </w:rPr>
        <w:t xml:space="preserve">Sede: Seminario arcivescovile di Sassari, Largo Seminario, </w:t>
      </w:r>
      <w:r w:rsidR="005A7A44">
        <w:rPr>
          <w:rFonts w:asciiTheme="minorHAnsi" w:hAnsiTheme="minorHAnsi" w:cstheme="minorHAnsi"/>
          <w:sz w:val="32"/>
        </w:rPr>
        <w:t>5</w:t>
      </w:r>
      <w:r w:rsidR="00866D4F" w:rsidRPr="00866D4F">
        <w:rPr>
          <w:rFonts w:asciiTheme="minorHAnsi" w:hAnsiTheme="minorHAnsi" w:cstheme="minorHAnsi"/>
          <w:sz w:val="32"/>
        </w:rPr>
        <w:t xml:space="preserve"> - Sassari</w:t>
      </w:r>
    </w:p>
    <w:p w14:paraId="25FB92C8" w14:textId="26C8FA9A" w:rsidR="00A77B20" w:rsidRPr="00866D4F" w:rsidRDefault="00A77B20" w:rsidP="00A77B20">
      <w:pPr>
        <w:pStyle w:val="Titolo2"/>
        <w:rPr>
          <w:rFonts w:asciiTheme="minorHAnsi" w:hAnsiTheme="minorHAnsi" w:cstheme="minorHAnsi"/>
          <w:sz w:val="32"/>
        </w:rPr>
      </w:pPr>
      <w:r w:rsidRPr="00866D4F">
        <w:rPr>
          <w:rFonts w:asciiTheme="minorHAnsi" w:hAnsiTheme="minorHAnsi" w:cstheme="minorHAnsi"/>
          <w:sz w:val="32"/>
        </w:rPr>
        <w:t>Cosa imparerai</w:t>
      </w:r>
    </w:p>
    <w:p w14:paraId="6B45FD0C" w14:textId="77777777" w:rsidR="00684221" w:rsidRPr="00684221" w:rsidRDefault="00684221" w:rsidP="00684221">
      <w:pPr>
        <w:spacing w:after="2" w:line="240" w:lineRule="auto"/>
        <w:ind w:right="44"/>
        <w:jc w:val="both"/>
        <w:rPr>
          <w:rFonts w:asciiTheme="minorHAnsi" w:hAnsiTheme="minorHAnsi" w:cstheme="minorHAnsi"/>
        </w:rPr>
      </w:pPr>
      <w:r w:rsidRPr="00684221">
        <w:rPr>
          <w:rFonts w:asciiTheme="minorHAnsi" w:eastAsia="Palatino Linotype" w:hAnsiTheme="minorHAnsi" w:cstheme="minorHAnsi"/>
          <w:i/>
          <w:color w:val="222222"/>
          <w:sz w:val="24"/>
        </w:rPr>
        <w:t>Il percorso formativo intende offrire agli operatori musicali della liturgia gli strumenti per svolgere consapevolmente il ministero di cantore, strumentista, animatore musicale dell’assemblea, direttore di coro liturgico, compositore per la liturgia, mediante uno studio tecnico-musicale e liturgico-musicale per consentire loro di inserirsi adeguatamente nel contesto celebrativo.</w:t>
      </w:r>
    </w:p>
    <w:p w14:paraId="065120DE" w14:textId="77777777" w:rsidR="00A77B20" w:rsidRPr="00684221" w:rsidRDefault="00A77B20" w:rsidP="00A77B20">
      <w:pPr>
        <w:pStyle w:val="Titolo2"/>
        <w:rPr>
          <w:rFonts w:asciiTheme="minorHAnsi" w:hAnsiTheme="minorHAnsi" w:cstheme="minorHAnsi"/>
          <w:sz w:val="32"/>
        </w:rPr>
      </w:pPr>
      <w:r w:rsidRPr="00684221">
        <w:rPr>
          <w:rFonts w:asciiTheme="minorHAnsi" w:hAnsiTheme="minorHAnsi" w:cstheme="minorHAnsi"/>
          <w:sz w:val="32"/>
        </w:rPr>
        <w:t>I requisiti richiesti</w:t>
      </w:r>
    </w:p>
    <w:p w14:paraId="6810356D" w14:textId="77777777" w:rsidR="00684221" w:rsidRPr="00684221" w:rsidRDefault="00684221" w:rsidP="00684221">
      <w:pPr>
        <w:spacing w:after="2" w:line="240" w:lineRule="auto"/>
        <w:ind w:right="44"/>
        <w:jc w:val="both"/>
        <w:rPr>
          <w:rFonts w:asciiTheme="minorHAnsi" w:eastAsia="Palatino Linotype" w:hAnsiTheme="minorHAnsi" w:cstheme="minorHAnsi"/>
          <w:i/>
          <w:color w:val="222222"/>
          <w:sz w:val="24"/>
        </w:rPr>
      </w:pPr>
      <w:r w:rsidRPr="00684221">
        <w:rPr>
          <w:rFonts w:asciiTheme="minorHAnsi" w:eastAsia="Palatino Linotype" w:hAnsiTheme="minorHAnsi" w:cstheme="minorHAnsi"/>
          <w:i/>
          <w:color w:val="222222"/>
          <w:sz w:val="24"/>
        </w:rPr>
        <w:t xml:space="preserve">Per l’accesso al corso accademico è necessario il possesso di un Diploma di scuola secondaria e di un’adeguata formazione musicale di base. Se si è sprovvisti di un titolo musicale specifico, rilasciato da Licei musicali o Conservatori di musica (o dalla Fondazione Accademia in seguito alla frequenza del corso pre-accademico di formazione musicale), è necessario sostenere un esame di ammissione volto ad accertare la competenza musicale del candidato. In caso di esito negativo si potrà accedere al Corso come uditori, iscrivendosi e frequentando il corso pre-accademico di Formazione musicale dell’Accademia. </w:t>
      </w:r>
    </w:p>
    <w:p w14:paraId="50DE8B2F" w14:textId="77777777" w:rsidR="00684221" w:rsidRPr="00684221" w:rsidRDefault="00684221" w:rsidP="00684221">
      <w:pPr>
        <w:spacing w:after="2" w:line="240" w:lineRule="auto"/>
        <w:ind w:right="44"/>
        <w:jc w:val="both"/>
        <w:rPr>
          <w:rFonts w:asciiTheme="minorHAnsi" w:eastAsia="Palatino Linotype" w:hAnsiTheme="minorHAnsi" w:cstheme="minorHAnsi"/>
          <w:i/>
          <w:color w:val="222222"/>
          <w:sz w:val="24"/>
        </w:rPr>
      </w:pPr>
      <w:r w:rsidRPr="00684221">
        <w:rPr>
          <w:rFonts w:asciiTheme="minorHAnsi" w:eastAsia="Palatino Linotype" w:hAnsiTheme="minorHAnsi" w:cstheme="minorHAnsi"/>
          <w:i/>
          <w:color w:val="222222"/>
          <w:sz w:val="24"/>
        </w:rPr>
        <w:t xml:space="preserve">È previsto un esame di idoneità o un test attitudinale, finalizzati a determinare il livello di competenza posseduto dal candidato. </w:t>
      </w:r>
    </w:p>
    <w:p w14:paraId="634516E1" w14:textId="77777777" w:rsidR="00684221" w:rsidRDefault="00684221" w:rsidP="00684221">
      <w:pPr>
        <w:spacing w:after="2" w:line="240" w:lineRule="auto"/>
        <w:ind w:right="44"/>
        <w:jc w:val="both"/>
        <w:rPr>
          <w:rFonts w:asciiTheme="minorHAnsi" w:eastAsia="Palatino Linotype" w:hAnsiTheme="minorHAnsi" w:cstheme="minorHAnsi"/>
          <w:i/>
          <w:color w:val="222222"/>
          <w:sz w:val="24"/>
        </w:rPr>
      </w:pPr>
    </w:p>
    <w:p w14:paraId="048E7C32" w14:textId="1ED81908" w:rsidR="00684221" w:rsidRPr="00684221" w:rsidRDefault="00684221" w:rsidP="00684221">
      <w:pPr>
        <w:spacing w:after="2" w:line="240" w:lineRule="auto"/>
        <w:ind w:right="44"/>
        <w:jc w:val="both"/>
        <w:rPr>
          <w:rFonts w:asciiTheme="minorHAnsi" w:eastAsia="Palatino Linotype" w:hAnsiTheme="minorHAnsi" w:cstheme="minorHAnsi"/>
          <w:i/>
          <w:color w:val="222222"/>
          <w:sz w:val="24"/>
        </w:rPr>
      </w:pPr>
      <w:r w:rsidRPr="00684221">
        <w:rPr>
          <w:rFonts w:asciiTheme="minorHAnsi" w:eastAsia="Palatino Linotype" w:hAnsiTheme="minorHAnsi" w:cstheme="minorHAnsi"/>
          <w:i/>
          <w:color w:val="222222"/>
          <w:sz w:val="24"/>
        </w:rPr>
        <w:t xml:space="preserve">Saranno ammessi al corso un massimo di 20 iscritti. </w:t>
      </w:r>
    </w:p>
    <w:p w14:paraId="693F2FC7" w14:textId="77777777" w:rsidR="00684221" w:rsidRPr="00684221" w:rsidRDefault="00684221" w:rsidP="00684221">
      <w:pPr>
        <w:spacing w:after="2" w:line="240" w:lineRule="auto"/>
        <w:ind w:right="44"/>
        <w:jc w:val="both"/>
        <w:rPr>
          <w:rFonts w:asciiTheme="minorHAnsi" w:eastAsia="Palatino Linotype" w:hAnsiTheme="minorHAnsi" w:cstheme="minorHAnsi"/>
          <w:i/>
          <w:color w:val="222222"/>
          <w:sz w:val="24"/>
        </w:rPr>
      </w:pPr>
    </w:p>
    <w:p w14:paraId="3818C62D" w14:textId="77777777" w:rsidR="00684221" w:rsidRPr="00684221" w:rsidRDefault="00684221" w:rsidP="00684221">
      <w:pPr>
        <w:spacing w:after="2" w:line="240" w:lineRule="auto"/>
        <w:ind w:right="44"/>
        <w:jc w:val="both"/>
        <w:rPr>
          <w:rFonts w:asciiTheme="minorHAnsi" w:eastAsia="Palatino Linotype" w:hAnsiTheme="minorHAnsi" w:cstheme="minorHAnsi"/>
          <w:i/>
          <w:color w:val="222222"/>
          <w:sz w:val="24"/>
        </w:rPr>
      </w:pPr>
      <w:r w:rsidRPr="00684221">
        <w:rPr>
          <w:rFonts w:asciiTheme="minorHAnsi" w:eastAsia="Palatino Linotype" w:hAnsiTheme="minorHAnsi" w:cstheme="minorHAnsi"/>
          <w:i/>
          <w:color w:val="222222"/>
          <w:sz w:val="24"/>
        </w:rPr>
        <w:t>Ci si potrà iscrivere come studenti ordinari (che seguono tutti gli insegnamenti), straordinari (che seguono solo alcuni insegnamenti) o uditori (solo per quanti, privi delle competenze musicali necessarie, frequentano il Corso pre-accademico di formazione musicale)</w:t>
      </w:r>
    </w:p>
    <w:p w14:paraId="10AC6B74" w14:textId="77777777" w:rsidR="00A77B20" w:rsidRPr="00866D4F" w:rsidRDefault="00A77B20" w:rsidP="00A77B20">
      <w:pPr>
        <w:pStyle w:val="Titolo2"/>
        <w:rPr>
          <w:rFonts w:asciiTheme="minorHAnsi" w:hAnsiTheme="minorHAnsi" w:cstheme="minorHAnsi"/>
          <w:sz w:val="32"/>
        </w:rPr>
      </w:pPr>
      <w:r w:rsidRPr="00866D4F">
        <w:rPr>
          <w:rFonts w:asciiTheme="minorHAnsi" w:hAnsiTheme="minorHAnsi" w:cstheme="minorHAnsi"/>
          <w:sz w:val="32"/>
        </w:rPr>
        <w:t>La modalità della didattica</w:t>
      </w:r>
    </w:p>
    <w:p w14:paraId="2F17AEEE" w14:textId="40AFF16F" w:rsidR="00684221" w:rsidRPr="00684221" w:rsidRDefault="00A77B20" w:rsidP="00684221">
      <w:pPr>
        <w:rPr>
          <w:rFonts w:asciiTheme="minorHAnsi" w:eastAsia="Palatino Linotype" w:hAnsiTheme="minorHAnsi" w:cstheme="minorHAnsi"/>
          <w:i/>
          <w:color w:val="222222"/>
          <w:sz w:val="24"/>
        </w:rPr>
      </w:pPr>
      <w:r w:rsidRPr="00866D4F">
        <w:rPr>
          <w:rFonts w:asciiTheme="minorHAnsi" w:eastAsia="Palatino Linotype" w:hAnsiTheme="minorHAnsi" w:cstheme="minorHAnsi"/>
          <w:i/>
          <w:color w:val="222222"/>
          <w:sz w:val="24"/>
        </w:rPr>
        <w:t>Le lezioni si terranno in presenza</w:t>
      </w:r>
      <w:r w:rsidR="00DD3FBE" w:rsidRPr="00866D4F">
        <w:rPr>
          <w:rFonts w:asciiTheme="minorHAnsi" w:eastAsia="Palatino Linotype" w:hAnsiTheme="minorHAnsi" w:cstheme="minorHAnsi"/>
          <w:i/>
          <w:color w:val="222222"/>
          <w:sz w:val="24"/>
        </w:rPr>
        <w:t>. Saranno individuali per i corsi di strumento e collettive per gli altri insegnamenti.</w:t>
      </w:r>
      <w:r w:rsidR="00684221">
        <w:rPr>
          <w:rFonts w:asciiTheme="minorHAnsi" w:eastAsia="Palatino Linotype" w:hAnsiTheme="minorHAnsi" w:cstheme="minorHAnsi"/>
          <w:i/>
          <w:color w:val="222222"/>
          <w:sz w:val="24"/>
        </w:rPr>
        <w:t xml:space="preserve"> </w:t>
      </w:r>
    </w:p>
    <w:p w14:paraId="4EED2944" w14:textId="7D9558CC" w:rsidR="00475BED" w:rsidRPr="00866D4F" w:rsidRDefault="00475BED" w:rsidP="00475BED">
      <w:pPr>
        <w:pStyle w:val="Titolo2"/>
        <w:rPr>
          <w:rFonts w:asciiTheme="minorHAnsi" w:hAnsiTheme="minorHAnsi" w:cstheme="minorHAnsi"/>
          <w:sz w:val="32"/>
        </w:rPr>
      </w:pPr>
      <w:r w:rsidRPr="00866D4F">
        <w:rPr>
          <w:rFonts w:asciiTheme="minorHAnsi" w:hAnsiTheme="minorHAnsi" w:cstheme="minorHAnsi"/>
          <w:sz w:val="32"/>
        </w:rPr>
        <w:lastRenderedPageBreak/>
        <w:t>Piano di studi</w:t>
      </w:r>
    </w:p>
    <w:tbl>
      <w:tblPr>
        <w:tblStyle w:val="Tabellagriglia1chiara-colore5"/>
        <w:tblW w:w="0" w:type="auto"/>
        <w:tblLook w:val="04A0" w:firstRow="1" w:lastRow="0" w:firstColumn="1" w:lastColumn="0" w:noHBand="0" w:noVBand="1"/>
      </w:tblPr>
      <w:tblGrid>
        <w:gridCol w:w="3607"/>
        <w:gridCol w:w="774"/>
        <w:gridCol w:w="689"/>
        <w:gridCol w:w="3055"/>
        <w:gridCol w:w="774"/>
        <w:gridCol w:w="689"/>
      </w:tblGrid>
      <w:tr w:rsidR="00373B6D" w:rsidRPr="00866D4F" w14:paraId="51703437" w14:textId="4470FE57" w:rsidTr="009A02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gridSpan w:val="2"/>
          </w:tcPr>
          <w:p w14:paraId="2B1BDE4C" w14:textId="47DB5390" w:rsidR="00373B6D" w:rsidRPr="00866D4F" w:rsidRDefault="00373B6D" w:rsidP="00475BED">
            <w:pPr>
              <w:jc w:val="center"/>
              <w:rPr>
                <w:rFonts w:asciiTheme="minorHAnsi" w:eastAsia="Palatino Linotype" w:hAnsiTheme="minorHAnsi" w:cstheme="minorHAnsi"/>
                <w:iCs/>
                <w:color w:val="222222"/>
                <w:sz w:val="24"/>
              </w:rPr>
            </w:pPr>
            <w:r w:rsidRPr="00866D4F">
              <w:rPr>
                <w:rFonts w:asciiTheme="minorHAnsi" w:eastAsia="Palatino Linotype" w:hAnsiTheme="minorHAnsi" w:cstheme="minorHAnsi"/>
                <w:iCs/>
                <w:color w:val="222222"/>
                <w:sz w:val="24"/>
              </w:rPr>
              <w:t>I ANNO</w:t>
            </w:r>
          </w:p>
        </w:tc>
        <w:tc>
          <w:tcPr>
            <w:tcW w:w="689" w:type="dxa"/>
          </w:tcPr>
          <w:p w14:paraId="22570AD9" w14:textId="77777777" w:rsidR="00373B6D" w:rsidRPr="00866D4F" w:rsidRDefault="00373B6D" w:rsidP="00475BED">
            <w:pPr>
              <w:jc w:val="center"/>
              <w:cnfStyle w:val="100000000000" w:firstRow="1"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p>
        </w:tc>
        <w:tc>
          <w:tcPr>
            <w:tcW w:w="3684" w:type="dxa"/>
            <w:gridSpan w:val="2"/>
          </w:tcPr>
          <w:p w14:paraId="1A0F20F6" w14:textId="277A8542" w:rsidR="00373B6D" w:rsidRPr="00866D4F" w:rsidRDefault="00373B6D" w:rsidP="00475BED">
            <w:pPr>
              <w:jc w:val="center"/>
              <w:cnfStyle w:val="100000000000" w:firstRow="1"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sidRPr="00866D4F">
              <w:rPr>
                <w:rFonts w:asciiTheme="minorHAnsi" w:eastAsia="Palatino Linotype" w:hAnsiTheme="minorHAnsi" w:cstheme="minorHAnsi"/>
                <w:iCs/>
                <w:color w:val="222222"/>
                <w:sz w:val="24"/>
              </w:rPr>
              <w:t>II ANNO</w:t>
            </w:r>
          </w:p>
        </w:tc>
        <w:tc>
          <w:tcPr>
            <w:tcW w:w="689" w:type="dxa"/>
          </w:tcPr>
          <w:p w14:paraId="3DDA2822" w14:textId="77777777" w:rsidR="00373B6D" w:rsidRPr="00866D4F" w:rsidRDefault="00373B6D" w:rsidP="00475BED">
            <w:pPr>
              <w:jc w:val="center"/>
              <w:cnfStyle w:val="100000000000" w:firstRow="1"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p>
        </w:tc>
      </w:tr>
      <w:tr w:rsidR="00373B6D" w:rsidRPr="00866D4F" w14:paraId="3C7D40F7" w14:textId="75427E4F" w:rsidTr="009A026B">
        <w:tc>
          <w:tcPr>
            <w:cnfStyle w:val="001000000000" w:firstRow="0" w:lastRow="0" w:firstColumn="1" w:lastColumn="0" w:oddVBand="0" w:evenVBand="0" w:oddHBand="0" w:evenHBand="0" w:firstRowFirstColumn="0" w:firstRowLastColumn="0" w:lastRowFirstColumn="0" w:lastRowLastColumn="0"/>
            <w:tcW w:w="3752" w:type="dxa"/>
          </w:tcPr>
          <w:p w14:paraId="1B319368" w14:textId="21CED2D0" w:rsidR="00373B6D" w:rsidRPr="00866D4F" w:rsidRDefault="00373B6D" w:rsidP="00475BED">
            <w:pPr>
              <w:rPr>
                <w:rFonts w:asciiTheme="minorHAnsi" w:eastAsia="Palatino Linotype" w:hAnsiTheme="minorHAnsi" w:cstheme="minorHAnsi"/>
                <w:iCs/>
                <w:smallCaps/>
                <w:color w:val="222222"/>
                <w:sz w:val="24"/>
              </w:rPr>
            </w:pPr>
            <w:r w:rsidRPr="00866D4F">
              <w:rPr>
                <w:rFonts w:asciiTheme="minorHAnsi" w:eastAsia="Palatino Linotype" w:hAnsiTheme="minorHAnsi" w:cstheme="minorHAnsi"/>
                <w:iCs/>
                <w:smallCaps/>
                <w:color w:val="222222"/>
                <w:sz w:val="24"/>
              </w:rPr>
              <w:t>Insegnamento</w:t>
            </w:r>
          </w:p>
        </w:tc>
        <w:tc>
          <w:tcPr>
            <w:tcW w:w="774" w:type="dxa"/>
          </w:tcPr>
          <w:p w14:paraId="57F0B7AC" w14:textId="6A42CE5D" w:rsidR="00373B6D" w:rsidRPr="00866D4F" w:rsidRDefault="00373B6D" w:rsidP="00475BED">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smallCaps/>
                <w:color w:val="222222"/>
                <w:sz w:val="24"/>
              </w:rPr>
            </w:pPr>
            <w:r w:rsidRPr="00866D4F">
              <w:rPr>
                <w:rFonts w:asciiTheme="minorHAnsi" w:eastAsia="Palatino Linotype" w:hAnsiTheme="minorHAnsi" w:cstheme="minorHAnsi"/>
                <w:iCs/>
                <w:smallCaps/>
                <w:color w:val="222222"/>
                <w:sz w:val="24"/>
              </w:rPr>
              <w:t>N°ore</w:t>
            </w:r>
          </w:p>
        </w:tc>
        <w:tc>
          <w:tcPr>
            <w:tcW w:w="689" w:type="dxa"/>
          </w:tcPr>
          <w:p w14:paraId="607A8FC4" w14:textId="3796BD4B" w:rsidR="00373B6D" w:rsidRPr="00866D4F" w:rsidRDefault="00373B6D" w:rsidP="00373B6D">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b/>
                <w:bCs/>
                <w:iCs/>
                <w:smallCaps/>
                <w:color w:val="222222"/>
                <w:sz w:val="24"/>
              </w:rPr>
            </w:pPr>
            <w:r w:rsidRPr="00373B6D">
              <w:rPr>
                <w:rFonts w:asciiTheme="minorHAnsi" w:eastAsia="Palatino Linotype" w:hAnsiTheme="minorHAnsi" w:cstheme="minorHAnsi"/>
                <w:iCs/>
                <w:smallCaps/>
                <w:color w:val="222222"/>
                <w:sz w:val="24"/>
              </w:rPr>
              <w:t>ECTS</w:t>
            </w:r>
          </w:p>
        </w:tc>
        <w:tc>
          <w:tcPr>
            <w:tcW w:w="3144" w:type="dxa"/>
          </w:tcPr>
          <w:p w14:paraId="48C338D8" w14:textId="0047E075" w:rsidR="00373B6D" w:rsidRPr="00866D4F" w:rsidRDefault="00373B6D" w:rsidP="00475BED">
            <w:pP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b/>
                <w:bCs/>
                <w:iCs/>
                <w:color w:val="222222"/>
                <w:sz w:val="24"/>
              </w:rPr>
            </w:pPr>
            <w:r w:rsidRPr="00866D4F">
              <w:rPr>
                <w:rFonts w:asciiTheme="minorHAnsi" w:eastAsia="Palatino Linotype" w:hAnsiTheme="minorHAnsi" w:cstheme="minorHAnsi"/>
                <w:b/>
                <w:bCs/>
                <w:iCs/>
                <w:smallCaps/>
                <w:color w:val="222222"/>
                <w:sz w:val="24"/>
              </w:rPr>
              <w:t>Insegnamento</w:t>
            </w:r>
          </w:p>
        </w:tc>
        <w:tc>
          <w:tcPr>
            <w:tcW w:w="540" w:type="dxa"/>
          </w:tcPr>
          <w:p w14:paraId="04689DE0" w14:textId="5CB71A0B" w:rsidR="00373B6D" w:rsidRPr="00866D4F" w:rsidRDefault="00373B6D" w:rsidP="00475BED">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sidRPr="00866D4F">
              <w:rPr>
                <w:rFonts w:asciiTheme="minorHAnsi" w:eastAsia="Palatino Linotype" w:hAnsiTheme="minorHAnsi" w:cstheme="minorHAnsi"/>
                <w:iCs/>
                <w:smallCaps/>
                <w:color w:val="222222"/>
                <w:sz w:val="24"/>
              </w:rPr>
              <w:t>N°ore</w:t>
            </w:r>
          </w:p>
        </w:tc>
        <w:tc>
          <w:tcPr>
            <w:tcW w:w="689" w:type="dxa"/>
          </w:tcPr>
          <w:p w14:paraId="12F4945D" w14:textId="154DCC15" w:rsidR="00373B6D" w:rsidRPr="00866D4F" w:rsidRDefault="00373B6D" w:rsidP="00475BED">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smallCaps/>
                <w:color w:val="222222"/>
                <w:sz w:val="24"/>
              </w:rPr>
            </w:pPr>
            <w:r w:rsidRPr="00373B6D">
              <w:rPr>
                <w:rFonts w:asciiTheme="minorHAnsi" w:eastAsia="Palatino Linotype" w:hAnsiTheme="minorHAnsi" w:cstheme="minorHAnsi"/>
                <w:iCs/>
                <w:smallCaps/>
                <w:color w:val="222222"/>
                <w:sz w:val="24"/>
              </w:rPr>
              <w:t>ECTS</w:t>
            </w:r>
          </w:p>
        </w:tc>
      </w:tr>
      <w:tr w:rsidR="00373B6D" w:rsidRPr="00866D4F" w14:paraId="6AE18FC3" w14:textId="4BEC6A68" w:rsidTr="009A026B">
        <w:tc>
          <w:tcPr>
            <w:cnfStyle w:val="001000000000" w:firstRow="0" w:lastRow="0" w:firstColumn="1" w:lastColumn="0" w:oddVBand="0" w:evenVBand="0" w:oddHBand="0" w:evenHBand="0" w:firstRowFirstColumn="0" w:firstRowLastColumn="0" w:lastRowFirstColumn="0" w:lastRowLastColumn="0"/>
            <w:tcW w:w="3752" w:type="dxa"/>
          </w:tcPr>
          <w:p w14:paraId="588FFA52" w14:textId="3413BA18" w:rsidR="00373B6D" w:rsidRPr="00866D4F" w:rsidRDefault="00373B6D" w:rsidP="00B86F9B">
            <w:pPr>
              <w:rPr>
                <w:rFonts w:asciiTheme="minorHAnsi" w:eastAsia="Palatino Linotype" w:hAnsiTheme="minorHAnsi" w:cstheme="minorHAnsi"/>
                <w:b w:val="0"/>
                <w:bCs w:val="0"/>
                <w:iCs/>
                <w:color w:val="222222"/>
                <w:sz w:val="24"/>
              </w:rPr>
            </w:pPr>
            <w:r>
              <w:rPr>
                <w:rFonts w:asciiTheme="minorHAnsi" w:eastAsia="Palatino Linotype" w:hAnsiTheme="minorHAnsi" w:cstheme="minorHAnsi"/>
                <w:b w:val="0"/>
                <w:bCs w:val="0"/>
                <w:iCs/>
                <w:color w:val="222222"/>
                <w:sz w:val="24"/>
              </w:rPr>
              <w:t>Liturgia I</w:t>
            </w:r>
          </w:p>
        </w:tc>
        <w:tc>
          <w:tcPr>
            <w:tcW w:w="774" w:type="dxa"/>
          </w:tcPr>
          <w:p w14:paraId="2682FB8D" w14:textId="710DA08C"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20</w:t>
            </w:r>
          </w:p>
        </w:tc>
        <w:tc>
          <w:tcPr>
            <w:tcW w:w="689" w:type="dxa"/>
          </w:tcPr>
          <w:p w14:paraId="2BB0F628" w14:textId="526035F0" w:rsidR="00373B6D" w:rsidRPr="00B86F9B" w:rsidRDefault="00D32E60"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3</w:t>
            </w:r>
          </w:p>
        </w:tc>
        <w:tc>
          <w:tcPr>
            <w:tcW w:w="3144" w:type="dxa"/>
          </w:tcPr>
          <w:p w14:paraId="09F908F2" w14:textId="58EA32F0" w:rsidR="00373B6D" w:rsidRPr="00B86F9B" w:rsidRDefault="00373B6D" w:rsidP="00B86F9B">
            <w:pP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sidRPr="00B86F9B">
              <w:rPr>
                <w:rFonts w:asciiTheme="minorHAnsi" w:eastAsia="Palatino Linotype" w:hAnsiTheme="minorHAnsi" w:cstheme="minorHAnsi"/>
                <w:iCs/>
                <w:color w:val="222222"/>
                <w:sz w:val="24"/>
              </w:rPr>
              <w:t>Liturgia I</w:t>
            </w:r>
            <w:r>
              <w:rPr>
                <w:rFonts w:asciiTheme="minorHAnsi" w:eastAsia="Palatino Linotype" w:hAnsiTheme="minorHAnsi" w:cstheme="minorHAnsi"/>
                <w:iCs/>
                <w:color w:val="222222"/>
                <w:sz w:val="24"/>
              </w:rPr>
              <w:t>I</w:t>
            </w:r>
          </w:p>
        </w:tc>
        <w:tc>
          <w:tcPr>
            <w:tcW w:w="540" w:type="dxa"/>
          </w:tcPr>
          <w:p w14:paraId="31D8F2A6" w14:textId="4D3DEA64"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sidRPr="00866D4F">
              <w:rPr>
                <w:rFonts w:asciiTheme="minorHAnsi" w:eastAsia="Palatino Linotype" w:hAnsiTheme="minorHAnsi" w:cstheme="minorHAnsi"/>
                <w:iCs/>
                <w:color w:val="222222"/>
                <w:sz w:val="24"/>
              </w:rPr>
              <w:t>2</w:t>
            </w:r>
            <w:r>
              <w:rPr>
                <w:rFonts w:asciiTheme="minorHAnsi" w:eastAsia="Palatino Linotype" w:hAnsiTheme="minorHAnsi" w:cstheme="minorHAnsi"/>
                <w:iCs/>
                <w:color w:val="222222"/>
                <w:sz w:val="24"/>
              </w:rPr>
              <w:t>0</w:t>
            </w:r>
          </w:p>
        </w:tc>
        <w:tc>
          <w:tcPr>
            <w:tcW w:w="689" w:type="dxa"/>
          </w:tcPr>
          <w:p w14:paraId="47BB0194" w14:textId="50021DA4" w:rsidR="00373B6D" w:rsidRPr="00866D4F" w:rsidRDefault="00D32E60"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3</w:t>
            </w:r>
          </w:p>
        </w:tc>
      </w:tr>
      <w:tr w:rsidR="00373B6D" w:rsidRPr="00866D4F" w14:paraId="359AF13F" w14:textId="6C3876E3" w:rsidTr="009A026B">
        <w:tc>
          <w:tcPr>
            <w:cnfStyle w:val="001000000000" w:firstRow="0" w:lastRow="0" w:firstColumn="1" w:lastColumn="0" w:oddVBand="0" w:evenVBand="0" w:oddHBand="0" w:evenHBand="0" w:firstRowFirstColumn="0" w:firstRowLastColumn="0" w:lastRowFirstColumn="0" w:lastRowLastColumn="0"/>
            <w:tcW w:w="3752" w:type="dxa"/>
          </w:tcPr>
          <w:p w14:paraId="74E705EB" w14:textId="20829042" w:rsidR="00373B6D" w:rsidRPr="004A1C6F" w:rsidRDefault="00373B6D" w:rsidP="00B86F9B">
            <w:pPr>
              <w:rPr>
                <w:rFonts w:asciiTheme="minorHAnsi" w:eastAsia="Palatino Linotype" w:hAnsiTheme="minorHAnsi" w:cstheme="minorHAnsi"/>
                <w:b w:val="0"/>
                <w:bCs w:val="0"/>
                <w:iCs/>
                <w:color w:val="222222"/>
                <w:sz w:val="24"/>
              </w:rPr>
            </w:pPr>
            <w:r w:rsidRPr="004A1C6F">
              <w:rPr>
                <w:rFonts w:asciiTheme="minorHAnsi" w:eastAsia="Palatino Linotype" w:hAnsiTheme="minorHAnsi" w:cstheme="minorHAnsi"/>
                <w:b w:val="0"/>
                <w:bCs w:val="0"/>
                <w:iCs/>
                <w:color w:val="222222"/>
                <w:sz w:val="24"/>
              </w:rPr>
              <w:t>Musicologia liturgica, repertori di musica liturgica e pastorale musicale I</w:t>
            </w:r>
          </w:p>
        </w:tc>
        <w:tc>
          <w:tcPr>
            <w:tcW w:w="774" w:type="dxa"/>
          </w:tcPr>
          <w:p w14:paraId="5DDB0008" w14:textId="6B245724"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20</w:t>
            </w:r>
          </w:p>
        </w:tc>
        <w:tc>
          <w:tcPr>
            <w:tcW w:w="689" w:type="dxa"/>
          </w:tcPr>
          <w:p w14:paraId="3A75ED7A" w14:textId="2D68C5C6" w:rsidR="00373B6D" w:rsidRPr="00B86F9B"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3</w:t>
            </w:r>
          </w:p>
        </w:tc>
        <w:tc>
          <w:tcPr>
            <w:tcW w:w="3144" w:type="dxa"/>
          </w:tcPr>
          <w:p w14:paraId="359D0FE5" w14:textId="3EE0359F" w:rsidR="00373B6D" w:rsidRPr="00B86F9B" w:rsidRDefault="00373B6D" w:rsidP="00B86F9B">
            <w:pP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sidRPr="00B86F9B">
              <w:rPr>
                <w:rFonts w:asciiTheme="minorHAnsi" w:eastAsia="Palatino Linotype" w:hAnsiTheme="minorHAnsi" w:cstheme="minorHAnsi"/>
                <w:iCs/>
                <w:color w:val="222222"/>
                <w:sz w:val="24"/>
              </w:rPr>
              <w:t>Musicologia liturgica, repertori di musica liturgica e pastorale musicale I</w:t>
            </w:r>
            <w:r>
              <w:rPr>
                <w:rFonts w:asciiTheme="minorHAnsi" w:eastAsia="Palatino Linotype" w:hAnsiTheme="minorHAnsi" w:cstheme="minorHAnsi"/>
                <w:iCs/>
                <w:color w:val="222222"/>
                <w:sz w:val="24"/>
              </w:rPr>
              <w:t>I</w:t>
            </w:r>
          </w:p>
        </w:tc>
        <w:tc>
          <w:tcPr>
            <w:tcW w:w="540" w:type="dxa"/>
          </w:tcPr>
          <w:p w14:paraId="657787A0" w14:textId="0A2CDA73"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20</w:t>
            </w:r>
          </w:p>
        </w:tc>
        <w:tc>
          <w:tcPr>
            <w:tcW w:w="689" w:type="dxa"/>
          </w:tcPr>
          <w:p w14:paraId="4D35C06D" w14:textId="54A166A4" w:rsidR="00373B6D"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3</w:t>
            </w:r>
          </w:p>
        </w:tc>
      </w:tr>
      <w:tr w:rsidR="00373B6D" w:rsidRPr="00866D4F" w14:paraId="14E3A11D" w14:textId="2223E70C" w:rsidTr="009A026B">
        <w:tc>
          <w:tcPr>
            <w:cnfStyle w:val="001000000000" w:firstRow="0" w:lastRow="0" w:firstColumn="1" w:lastColumn="0" w:oddVBand="0" w:evenVBand="0" w:oddHBand="0" w:evenHBand="0" w:firstRowFirstColumn="0" w:firstRowLastColumn="0" w:lastRowFirstColumn="0" w:lastRowLastColumn="0"/>
            <w:tcW w:w="3752" w:type="dxa"/>
          </w:tcPr>
          <w:p w14:paraId="6A55144A" w14:textId="404D9D92" w:rsidR="00373B6D" w:rsidRPr="004A1C6F" w:rsidRDefault="00373B6D" w:rsidP="00B86F9B">
            <w:pPr>
              <w:rPr>
                <w:rFonts w:asciiTheme="minorHAnsi" w:eastAsia="Palatino Linotype" w:hAnsiTheme="minorHAnsi" w:cstheme="minorHAnsi"/>
                <w:b w:val="0"/>
                <w:bCs w:val="0"/>
                <w:iCs/>
                <w:color w:val="222222"/>
                <w:sz w:val="24"/>
              </w:rPr>
            </w:pPr>
            <w:r w:rsidRPr="004A1C6F">
              <w:rPr>
                <w:rFonts w:asciiTheme="minorHAnsi" w:eastAsia="Palatino Linotype" w:hAnsiTheme="minorHAnsi" w:cstheme="minorHAnsi"/>
                <w:b w:val="0"/>
                <w:bCs w:val="0"/>
                <w:iCs/>
                <w:color w:val="222222"/>
                <w:sz w:val="24"/>
              </w:rPr>
              <w:t>Strumento per la liturgia</w:t>
            </w:r>
            <w:r w:rsidR="00904BB4">
              <w:rPr>
                <w:rFonts w:asciiTheme="minorHAnsi" w:eastAsia="Palatino Linotype" w:hAnsiTheme="minorHAnsi" w:cstheme="minorHAnsi"/>
                <w:b w:val="0"/>
                <w:bCs w:val="0"/>
                <w:iCs/>
                <w:color w:val="222222"/>
                <w:sz w:val="24"/>
              </w:rPr>
              <w:t>: pratica organistica</w:t>
            </w:r>
          </w:p>
        </w:tc>
        <w:tc>
          <w:tcPr>
            <w:tcW w:w="774" w:type="dxa"/>
          </w:tcPr>
          <w:p w14:paraId="5CF83CD0" w14:textId="0534F1CC"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25</w:t>
            </w:r>
          </w:p>
        </w:tc>
        <w:tc>
          <w:tcPr>
            <w:tcW w:w="689" w:type="dxa"/>
          </w:tcPr>
          <w:p w14:paraId="5E5A616D" w14:textId="4232C627" w:rsidR="00373B6D" w:rsidRPr="00B86F9B"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6</w:t>
            </w:r>
          </w:p>
        </w:tc>
        <w:tc>
          <w:tcPr>
            <w:tcW w:w="3144" w:type="dxa"/>
          </w:tcPr>
          <w:p w14:paraId="3A41E0EA" w14:textId="5CC07B13" w:rsidR="00373B6D" w:rsidRPr="00B86F9B" w:rsidRDefault="00373B6D" w:rsidP="00B86F9B">
            <w:pP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sidRPr="00B86F9B">
              <w:rPr>
                <w:rFonts w:asciiTheme="minorHAnsi" w:eastAsia="Palatino Linotype" w:hAnsiTheme="minorHAnsi" w:cstheme="minorHAnsi"/>
                <w:iCs/>
                <w:color w:val="222222"/>
                <w:sz w:val="24"/>
              </w:rPr>
              <w:t>Strumento per la liturgia</w:t>
            </w:r>
            <w:r w:rsidR="00904BB4">
              <w:rPr>
                <w:rFonts w:asciiTheme="minorHAnsi" w:eastAsia="Palatino Linotype" w:hAnsiTheme="minorHAnsi" w:cstheme="minorHAnsi"/>
                <w:iCs/>
                <w:color w:val="222222"/>
                <w:sz w:val="24"/>
              </w:rPr>
              <w:t>: pratica organistica; t</w:t>
            </w:r>
            <w:r>
              <w:rPr>
                <w:rFonts w:asciiTheme="minorHAnsi" w:eastAsia="Palatino Linotype" w:hAnsiTheme="minorHAnsi" w:cstheme="minorHAnsi"/>
                <w:iCs/>
                <w:color w:val="222222"/>
                <w:sz w:val="24"/>
              </w:rPr>
              <w:t>ecniche di improvvisazione e prassi del basso continuo</w:t>
            </w:r>
          </w:p>
        </w:tc>
        <w:tc>
          <w:tcPr>
            <w:tcW w:w="540" w:type="dxa"/>
          </w:tcPr>
          <w:p w14:paraId="0C5E3353" w14:textId="6529199E"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25</w:t>
            </w:r>
          </w:p>
        </w:tc>
        <w:tc>
          <w:tcPr>
            <w:tcW w:w="689" w:type="dxa"/>
          </w:tcPr>
          <w:p w14:paraId="56637BD8" w14:textId="4EEB7246" w:rsidR="00373B6D"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6</w:t>
            </w:r>
          </w:p>
        </w:tc>
      </w:tr>
      <w:tr w:rsidR="00373B6D" w:rsidRPr="00866D4F" w14:paraId="798C0D7B" w14:textId="4192E80F" w:rsidTr="009A026B">
        <w:tc>
          <w:tcPr>
            <w:cnfStyle w:val="001000000000" w:firstRow="0" w:lastRow="0" w:firstColumn="1" w:lastColumn="0" w:oddVBand="0" w:evenVBand="0" w:oddHBand="0" w:evenHBand="0" w:firstRowFirstColumn="0" w:firstRowLastColumn="0" w:lastRowFirstColumn="0" w:lastRowLastColumn="0"/>
            <w:tcW w:w="3752" w:type="dxa"/>
          </w:tcPr>
          <w:p w14:paraId="17F8A881" w14:textId="5F48650B" w:rsidR="00373B6D" w:rsidRPr="004A1C6F" w:rsidRDefault="00373B6D" w:rsidP="00B86F9B">
            <w:pPr>
              <w:rPr>
                <w:rFonts w:asciiTheme="minorHAnsi" w:eastAsia="Palatino Linotype" w:hAnsiTheme="minorHAnsi" w:cstheme="minorHAnsi"/>
                <w:b w:val="0"/>
                <w:bCs w:val="0"/>
                <w:iCs/>
                <w:color w:val="222222"/>
                <w:sz w:val="24"/>
              </w:rPr>
            </w:pPr>
            <w:r w:rsidRPr="004A1C6F">
              <w:rPr>
                <w:rFonts w:asciiTheme="minorHAnsi" w:eastAsia="Palatino Linotype" w:hAnsiTheme="minorHAnsi" w:cstheme="minorHAnsi"/>
                <w:b w:val="0"/>
                <w:bCs w:val="0"/>
                <w:iCs/>
                <w:color w:val="222222"/>
                <w:sz w:val="24"/>
              </w:rPr>
              <w:t>Introduzione al canto gregoriano</w:t>
            </w:r>
          </w:p>
        </w:tc>
        <w:tc>
          <w:tcPr>
            <w:tcW w:w="774" w:type="dxa"/>
          </w:tcPr>
          <w:p w14:paraId="39651356" w14:textId="1BF9678E" w:rsidR="00373B6D"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25</w:t>
            </w:r>
          </w:p>
        </w:tc>
        <w:tc>
          <w:tcPr>
            <w:tcW w:w="689" w:type="dxa"/>
          </w:tcPr>
          <w:p w14:paraId="7A6F71E3" w14:textId="277803B4" w:rsidR="00373B6D"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4</w:t>
            </w:r>
          </w:p>
        </w:tc>
        <w:tc>
          <w:tcPr>
            <w:tcW w:w="3144" w:type="dxa"/>
          </w:tcPr>
          <w:p w14:paraId="75A3A61A" w14:textId="4C588191" w:rsidR="00373B6D" w:rsidRPr="00B86F9B" w:rsidRDefault="00373B6D" w:rsidP="00B86F9B">
            <w:pP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Canto gregoriano</w:t>
            </w:r>
          </w:p>
        </w:tc>
        <w:tc>
          <w:tcPr>
            <w:tcW w:w="540" w:type="dxa"/>
          </w:tcPr>
          <w:p w14:paraId="222827D0" w14:textId="3EBF85AA"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25</w:t>
            </w:r>
          </w:p>
        </w:tc>
        <w:tc>
          <w:tcPr>
            <w:tcW w:w="689" w:type="dxa"/>
          </w:tcPr>
          <w:p w14:paraId="3BDD5214" w14:textId="398BD952" w:rsidR="00373B6D"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4</w:t>
            </w:r>
          </w:p>
        </w:tc>
      </w:tr>
      <w:tr w:rsidR="00373B6D" w:rsidRPr="00866D4F" w14:paraId="31AECAB8" w14:textId="34A29FCF" w:rsidTr="009A026B">
        <w:tc>
          <w:tcPr>
            <w:cnfStyle w:val="001000000000" w:firstRow="0" w:lastRow="0" w:firstColumn="1" w:lastColumn="0" w:oddVBand="0" w:evenVBand="0" w:oddHBand="0" w:evenHBand="0" w:firstRowFirstColumn="0" w:firstRowLastColumn="0" w:lastRowFirstColumn="0" w:lastRowLastColumn="0"/>
            <w:tcW w:w="3752" w:type="dxa"/>
          </w:tcPr>
          <w:p w14:paraId="7BA8A495" w14:textId="227ADDEE" w:rsidR="00373B6D" w:rsidRPr="004A1C6F" w:rsidRDefault="00904BB4" w:rsidP="00B86F9B">
            <w:pPr>
              <w:rPr>
                <w:rFonts w:asciiTheme="minorHAnsi" w:eastAsia="Palatino Linotype" w:hAnsiTheme="minorHAnsi" w:cstheme="minorHAnsi"/>
                <w:b w:val="0"/>
                <w:bCs w:val="0"/>
                <w:iCs/>
                <w:color w:val="222222"/>
                <w:sz w:val="24"/>
              </w:rPr>
            </w:pPr>
            <w:r>
              <w:rPr>
                <w:rFonts w:asciiTheme="minorHAnsi" w:eastAsia="Palatino Linotype" w:hAnsiTheme="minorHAnsi" w:cstheme="minorHAnsi"/>
                <w:b w:val="0"/>
                <w:bCs w:val="0"/>
                <w:iCs/>
                <w:color w:val="222222"/>
                <w:sz w:val="24"/>
              </w:rPr>
              <w:t>Musica d’insieme vocale e repertorio corale I</w:t>
            </w:r>
          </w:p>
        </w:tc>
        <w:tc>
          <w:tcPr>
            <w:tcW w:w="774" w:type="dxa"/>
          </w:tcPr>
          <w:p w14:paraId="0FBEDA2C" w14:textId="7BC82879"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50</w:t>
            </w:r>
          </w:p>
        </w:tc>
        <w:tc>
          <w:tcPr>
            <w:tcW w:w="689" w:type="dxa"/>
          </w:tcPr>
          <w:p w14:paraId="2AFF330B" w14:textId="30E89961" w:rsidR="00373B6D" w:rsidRPr="00866D4F"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6</w:t>
            </w:r>
          </w:p>
        </w:tc>
        <w:tc>
          <w:tcPr>
            <w:tcW w:w="3144" w:type="dxa"/>
          </w:tcPr>
          <w:p w14:paraId="27C48F25" w14:textId="5E8E5074" w:rsidR="00373B6D" w:rsidRPr="00866D4F" w:rsidRDefault="00904BB4" w:rsidP="00B86F9B">
            <w:pP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Musica d’insieme vocale e repertorio</w:t>
            </w:r>
            <w:r w:rsidR="00373B6D" w:rsidRPr="00866D4F">
              <w:rPr>
                <w:rFonts w:asciiTheme="minorHAnsi" w:eastAsia="Palatino Linotype" w:hAnsiTheme="minorHAnsi" w:cstheme="minorHAnsi"/>
                <w:iCs/>
                <w:color w:val="222222"/>
                <w:sz w:val="24"/>
              </w:rPr>
              <w:t xml:space="preserve"> corale</w:t>
            </w:r>
            <w:r>
              <w:rPr>
                <w:rFonts w:asciiTheme="minorHAnsi" w:eastAsia="Palatino Linotype" w:hAnsiTheme="minorHAnsi" w:cstheme="minorHAnsi"/>
                <w:iCs/>
                <w:color w:val="222222"/>
                <w:sz w:val="24"/>
              </w:rPr>
              <w:t xml:space="preserve"> II</w:t>
            </w:r>
          </w:p>
        </w:tc>
        <w:tc>
          <w:tcPr>
            <w:tcW w:w="540" w:type="dxa"/>
          </w:tcPr>
          <w:p w14:paraId="3AB44B05" w14:textId="3F77D66D"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50</w:t>
            </w:r>
          </w:p>
        </w:tc>
        <w:tc>
          <w:tcPr>
            <w:tcW w:w="689" w:type="dxa"/>
          </w:tcPr>
          <w:p w14:paraId="5DD99A2B" w14:textId="451CFC3A" w:rsidR="00373B6D"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6</w:t>
            </w:r>
          </w:p>
        </w:tc>
      </w:tr>
      <w:tr w:rsidR="00373B6D" w:rsidRPr="00866D4F" w14:paraId="3B000E3A" w14:textId="7FFC58E1" w:rsidTr="009A026B">
        <w:tc>
          <w:tcPr>
            <w:cnfStyle w:val="001000000000" w:firstRow="0" w:lastRow="0" w:firstColumn="1" w:lastColumn="0" w:oddVBand="0" w:evenVBand="0" w:oddHBand="0" w:evenHBand="0" w:firstRowFirstColumn="0" w:firstRowLastColumn="0" w:lastRowFirstColumn="0" w:lastRowLastColumn="0"/>
            <w:tcW w:w="3752" w:type="dxa"/>
          </w:tcPr>
          <w:p w14:paraId="7513706C" w14:textId="6C736F54" w:rsidR="00373B6D" w:rsidRDefault="00373B6D" w:rsidP="00B86F9B">
            <w:pPr>
              <w:rPr>
                <w:rFonts w:asciiTheme="minorHAnsi" w:eastAsia="Palatino Linotype" w:hAnsiTheme="minorHAnsi" w:cstheme="minorHAnsi"/>
                <w:b w:val="0"/>
                <w:bCs w:val="0"/>
                <w:iCs/>
                <w:color w:val="222222"/>
                <w:sz w:val="24"/>
              </w:rPr>
            </w:pPr>
            <w:r>
              <w:rPr>
                <w:rFonts w:asciiTheme="minorHAnsi" w:eastAsia="Palatino Linotype" w:hAnsiTheme="minorHAnsi" w:cstheme="minorHAnsi"/>
                <w:b w:val="0"/>
                <w:bCs w:val="0"/>
                <w:iCs/>
                <w:color w:val="222222"/>
                <w:sz w:val="24"/>
              </w:rPr>
              <w:t>Analisi musicale I</w:t>
            </w:r>
          </w:p>
        </w:tc>
        <w:tc>
          <w:tcPr>
            <w:tcW w:w="774" w:type="dxa"/>
          </w:tcPr>
          <w:p w14:paraId="05CCD5A0" w14:textId="72F359A3"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10</w:t>
            </w:r>
          </w:p>
        </w:tc>
        <w:tc>
          <w:tcPr>
            <w:tcW w:w="689" w:type="dxa"/>
          </w:tcPr>
          <w:p w14:paraId="4DE6B633" w14:textId="4F757B09" w:rsidR="00373B6D"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w:t>
            </w:r>
          </w:p>
        </w:tc>
        <w:tc>
          <w:tcPr>
            <w:tcW w:w="3144" w:type="dxa"/>
          </w:tcPr>
          <w:p w14:paraId="1E2C0E4E" w14:textId="1B560411" w:rsidR="00373B6D" w:rsidRPr="00866D4F" w:rsidRDefault="00373B6D" w:rsidP="00B86F9B">
            <w:pP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Analisi musicale II</w:t>
            </w:r>
          </w:p>
        </w:tc>
        <w:tc>
          <w:tcPr>
            <w:tcW w:w="540" w:type="dxa"/>
          </w:tcPr>
          <w:p w14:paraId="1B2D7C23" w14:textId="6C703614"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10</w:t>
            </w:r>
          </w:p>
        </w:tc>
        <w:tc>
          <w:tcPr>
            <w:tcW w:w="689" w:type="dxa"/>
          </w:tcPr>
          <w:p w14:paraId="0EEABA36" w14:textId="115EE991" w:rsidR="00373B6D"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w:t>
            </w:r>
          </w:p>
        </w:tc>
      </w:tr>
      <w:tr w:rsidR="00373B6D" w:rsidRPr="00866D4F" w14:paraId="108E0CB8" w14:textId="5DF65081" w:rsidTr="009A026B">
        <w:tc>
          <w:tcPr>
            <w:cnfStyle w:val="001000000000" w:firstRow="0" w:lastRow="0" w:firstColumn="1" w:lastColumn="0" w:oddVBand="0" w:evenVBand="0" w:oddHBand="0" w:evenHBand="0" w:firstRowFirstColumn="0" w:firstRowLastColumn="0" w:lastRowFirstColumn="0" w:lastRowLastColumn="0"/>
            <w:tcW w:w="3752" w:type="dxa"/>
          </w:tcPr>
          <w:p w14:paraId="4576BC0C" w14:textId="46329983" w:rsidR="00373B6D" w:rsidRDefault="00373B6D" w:rsidP="00B86F9B">
            <w:pPr>
              <w:rPr>
                <w:rFonts w:asciiTheme="minorHAnsi" w:eastAsia="Palatino Linotype" w:hAnsiTheme="minorHAnsi" w:cstheme="minorHAnsi"/>
                <w:b w:val="0"/>
                <w:bCs w:val="0"/>
                <w:iCs/>
                <w:color w:val="222222"/>
                <w:sz w:val="24"/>
              </w:rPr>
            </w:pPr>
            <w:r>
              <w:rPr>
                <w:rFonts w:asciiTheme="minorHAnsi" w:eastAsia="Palatino Linotype" w:hAnsiTheme="minorHAnsi" w:cstheme="minorHAnsi"/>
                <w:b w:val="0"/>
                <w:bCs w:val="0"/>
                <w:iCs/>
                <w:color w:val="222222"/>
                <w:sz w:val="24"/>
              </w:rPr>
              <w:t>Armonia</w:t>
            </w:r>
          </w:p>
        </w:tc>
        <w:tc>
          <w:tcPr>
            <w:tcW w:w="774" w:type="dxa"/>
          </w:tcPr>
          <w:p w14:paraId="7718F199" w14:textId="523CC792"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20</w:t>
            </w:r>
          </w:p>
        </w:tc>
        <w:tc>
          <w:tcPr>
            <w:tcW w:w="689" w:type="dxa"/>
          </w:tcPr>
          <w:p w14:paraId="448CF647" w14:textId="6FCC72D9" w:rsidR="00373B6D"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3</w:t>
            </w:r>
          </w:p>
        </w:tc>
        <w:tc>
          <w:tcPr>
            <w:tcW w:w="3144" w:type="dxa"/>
          </w:tcPr>
          <w:p w14:paraId="12F9613D" w14:textId="26E89AF2" w:rsidR="00373B6D" w:rsidRPr="00866D4F" w:rsidRDefault="00373B6D" w:rsidP="00B86F9B">
            <w:pP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Contrappunto</w:t>
            </w:r>
          </w:p>
        </w:tc>
        <w:tc>
          <w:tcPr>
            <w:tcW w:w="540" w:type="dxa"/>
          </w:tcPr>
          <w:p w14:paraId="04140EF2" w14:textId="705C0C18"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20</w:t>
            </w:r>
          </w:p>
        </w:tc>
        <w:tc>
          <w:tcPr>
            <w:tcW w:w="689" w:type="dxa"/>
          </w:tcPr>
          <w:p w14:paraId="4D7B491E" w14:textId="01332789" w:rsidR="00373B6D" w:rsidRDefault="007C34B8"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3</w:t>
            </w:r>
          </w:p>
        </w:tc>
      </w:tr>
      <w:tr w:rsidR="00373B6D" w:rsidRPr="00866D4F" w14:paraId="13394C04" w14:textId="0DB0DF17" w:rsidTr="009A026B">
        <w:tc>
          <w:tcPr>
            <w:cnfStyle w:val="001000000000" w:firstRow="0" w:lastRow="0" w:firstColumn="1" w:lastColumn="0" w:oddVBand="0" w:evenVBand="0" w:oddHBand="0" w:evenHBand="0" w:firstRowFirstColumn="0" w:firstRowLastColumn="0" w:lastRowFirstColumn="0" w:lastRowLastColumn="0"/>
            <w:tcW w:w="3752" w:type="dxa"/>
          </w:tcPr>
          <w:p w14:paraId="19A3CEC3" w14:textId="43EA6855" w:rsidR="00373B6D" w:rsidRPr="00866D4F" w:rsidRDefault="00373B6D" w:rsidP="00B86F9B">
            <w:pPr>
              <w:rPr>
                <w:rFonts w:asciiTheme="minorHAnsi" w:eastAsia="Palatino Linotype" w:hAnsiTheme="minorHAnsi" w:cstheme="minorHAnsi"/>
                <w:b w:val="0"/>
                <w:bCs w:val="0"/>
                <w:iCs/>
                <w:color w:val="222222"/>
                <w:sz w:val="24"/>
              </w:rPr>
            </w:pPr>
            <w:r>
              <w:rPr>
                <w:rFonts w:asciiTheme="minorHAnsi" w:eastAsia="Palatino Linotype" w:hAnsiTheme="minorHAnsi" w:cstheme="minorHAnsi"/>
                <w:b w:val="0"/>
                <w:bCs w:val="0"/>
                <w:iCs/>
                <w:color w:val="222222"/>
                <w:sz w:val="24"/>
              </w:rPr>
              <w:t>Elementi di lingua latina</w:t>
            </w:r>
          </w:p>
        </w:tc>
        <w:tc>
          <w:tcPr>
            <w:tcW w:w="774" w:type="dxa"/>
          </w:tcPr>
          <w:p w14:paraId="3C3FC11E" w14:textId="51182CB5"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20</w:t>
            </w:r>
          </w:p>
        </w:tc>
        <w:tc>
          <w:tcPr>
            <w:tcW w:w="689" w:type="dxa"/>
          </w:tcPr>
          <w:p w14:paraId="5DB1C595" w14:textId="39822F60" w:rsidR="00373B6D" w:rsidRDefault="00D32E60"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3</w:t>
            </w:r>
          </w:p>
        </w:tc>
        <w:tc>
          <w:tcPr>
            <w:tcW w:w="3144" w:type="dxa"/>
          </w:tcPr>
          <w:p w14:paraId="74E0712A" w14:textId="6ED0DCC1" w:rsidR="00373B6D" w:rsidRPr="00866D4F" w:rsidRDefault="00373B6D" w:rsidP="00B86F9B">
            <w:pP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Storia della musica sacra</w:t>
            </w:r>
          </w:p>
        </w:tc>
        <w:tc>
          <w:tcPr>
            <w:tcW w:w="540" w:type="dxa"/>
          </w:tcPr>
          <w:p w14:paraId="61624D38" w14:textId="1B3F7503" w:rsidR="00373B6D" w:rsidRPr="00866D4F" w:rsidRDefault="00373B6D" w:rsidP="00B86F9B">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20</w:t>
            </w:r>
          </w:p>
        </w:tc>
        <w:tc>
          <w:tcPr>
            <w:tcW w:w="689" w:type="dxa"/>
          </w:tcPr>
          <w:p w14:paraId="556B2B01" w14:textId="420AF5BD" w:rsidR="00373B6D" w:rsidRDefault="00D32E60" w:rsidP="007C34B8">
            <w:pPr>
              <w:jc w:val="center"/>
              <w:cnfStyle w:val="000000000000" w:firstRow="0" w:lastRow="0" w:firstColumn="0" w:lastColumn="0" w:oddVBand="0" w:evenVBand="0" w:oddHBand="0" w:evenHBand="0" w:firstRowFirstColumn="0" w:firstRowLastColumn="0" w:lastRowFirstColumn="0" w:lastRowLastColumn="0"/>
              <w:rPr>
                <w:rFonts w:asciiTheme="minorHAnsi" w:eastAsia="Palatino Linotype" w:hAnsiTheme="minorHAnsi" w:cstheme="minorHAnsi"/>
                <w:iCs/>
                <w:color w:val="222222"/>
                <w:sz w:val="24"/>
              </w:rPr>
            </w:pPr>
            <w:r>
              <w:rPr>
                <w:rFonts w:asciiTheme="minorHAnsi" w:eastAsia="Palatino Linotype" w:hAnsiTheme="minorHAnsi" w:cstheme="minorHAnsi"/>
                <w:iCs/>
                <w:color w:val="222222"/>
                <w:sz w:val="24"/>
              </w:rPr>
              <w:t>3</w:t>
            </w:r>
          </w:p>
        </w:tc>
      </w:tr>
    </w:tbl>
    <w:p w14:paraId="7B54EDBE" w14:textId="2AD898C1" w:rsidR="00475BED" w:rsidRPr="00866D4F" w:rsidRDefault="00475BED" w:rsidP="00475BED">
      <w:pPr>
        <w:rPr>
          <w:rFonts w:asciiTheme="minorHAnsi" w:eastAsia="Palatino Linotype" w:hAnsiTheme="minorHAnsi" w:cstheme="minorHAnsi"/>
          <w:i/>
          <w:color w:val="222222"/>
          <w:sz w:val="24"/>
        </w:rPr>
      </w:pPr>
    </w:p>
    <w:p w14:paraId="692762C4" w14:textId="77777777" w:rsidR="00BC7BE8" w:rsidRPr="00866D4F" w:rsidRDefault="00475BED" w:rsidP="009A026B">
      <w:pPr>
        <w:pStyle w:val="Titolo2"/>
        <w:spacing w:after="0" w:afterAutospacing="0"/>
        <w:rPr>
          <w:rFonts w:asciiTheme="minorHAnsi" w:hAnsiTheme="minorHAnsi" w:cstheme="minorHAnsi"/>
          <w:sz w:val="32"/>
        </w:rPr>
      </w:pPr>
      <w:r w:rsidRPr="00866D4F">
        <w:rPr>
          <w:rFonts w:asciiTheme="minorHAnsi" w:hAnsiTheme="minorHAnsi" w:cstheme="minorHAnsi"/>
          <w:sz w:val="32"/>
        </w:rPr>
        <w:t>Docenti</w:t>
      </w:r>
    </w:p>
    <w:p w14:paraId="20F9D804" w14:textId="17A8D6CC" w:rsidR="00866D4F" w:rsidRDefault="004A1C6F" w:rsidP="00866D4F">
      <w:pPr>
        <w:pStyle w:val="NormaleWeb"/>
        <w:spacing w:before="0" w:beforeAutospacing="0" w:after="0" w:afterAutospacing="0"/>
        <w:rPr>
          <w:rFonts w:asciiTheme="minorHAnsi" w:eastAsia="Palatino Linotype" w:hAnsiTheme="minorHAnsi" w:cstheme="minorHAnsi"/>
          <w:iCs/>
          <w:color w:val="222222"/>
          <w:szCs w:val="22"/>
        </w:rPr>
      </w:pPr>
      <w:r>
        <w:rPr>
          <w:rFonts w:asciiTheme="minorHAnsi" w:eastAsia="Palatino Linotype" w:hAnsiTheme="minorHAnsi" w:cstheme="minorHAnsi"/>
          <w:iCs/>
          <w:color w:val="222222"/>
          <w:szCs w:val="22"/>
        </w:rPr>
        <w:t>Liturgia: don Pietro Ventura</w:t>
      </w:r>
    </w:p>
    <w:p w14:paraId="5D4AD932" w14:textId="4B4B1048" w:rsidR="004A1C6F" w:rsidRPr="00871E00" w:rsidRDefault="004A1C6F" w:rsidP="00866D4F">
      <w:pPr>
        <w:pStyle w:val="NormaleWeb"/>
        <w:spacing w:before="0" w:beforeAutospacing="0" w:after="0" w:afterAutospacing="0"/>
        <w:rPr>
          <w:rFonts w:asciiTheme="minorHAnsi" w:eastAsia="Palatino Linotype" w:hAnsiTheme="minorHAnsi" w:cstheme="minorHAnsi"/>
          <w:iCs/>
          <w:color w:val="222222"/>
          <w:szCs w:val="22"/>
        </w:rPr>
      </w:pPr>
      <w:r>
        <w:rPr>
          <w:rFonts w:asciiTheme="minorHAnsi" w:eastAsia="Palatino Linotype" w:hAnsiTheme="minorHAnsi" w:cstheme="minorHAnsi"/>
          <w:iCs/>
          <w:color w:val="222222"/>
          <w:szCs w:val="22"/>
        </w:rPr>
        <w:t>Musicologia liturgica, repertori di musica liturgica e pastorale musicale: don Pietro Ventura</w:t>
      </w:r>
    </w:p>
    <w:p w14:paraId="13A3A809" w14:textId="4C7B3911" w:rsidR="004A1C6F" w:rsidRDefault="004A1C6F" w:rsidP="00866D4F">
      <w:pPr>
        <w:pStyle w:val="NormaleWeb"/>
        <w:spacing w:before="0" w:beforeAutospacing="0" w:after="0" w:afterAutospacing="0"/>
        <w:rPr>
          <w:rFonts w:asciiTheme="minorHAnsi" w:eastAsia="Palatino Linotype" w:hAnsiTheme="minorHAnsi" w:cstheme="minorHAnsi"/>
          <w:iCs/>
          <w:color w:val="222222"/>
          <w:szCs w:val="22"/>
        </w:rPr>
      </w:pPr>
      <w:r>
        <w:rPr>
          <w:rFonts w:asciiTheme="minorHAnsi" w:eastAsia="Palatino Linotype" w:hAnsiTheme="minorHAnsi" w:cstheme="minorHAnsi"/>
          <w:iCs/>
          <w:color w:val="222222"/>
          <w:szCs w:val="22"/>
        </w:rPr>
        <w:t>Introduzione al canto gregoriano</w:t>
      </w:r>
      <w:r w:rsidR="00B86F9B">
        <w:rPr>
          <w:rFonts w:asciiTheme="minorHAnsi" w:eastAsia="Palatino Linotype" w:hAnsiTheme="minorHAnsi" w:cstheme="minorHAnsi"/>
          <w:iCs/>
          <w:color w:val="222222"/>
          <w:szCs w:val="22"/>
        </w:rPr>
        <w:t xml:space="preserve"> e Canto gregoriano</w:t>
      </w:r>
      <w:r>
        <w:rPr>
          <w:rFonts w:asciiTheme="minorHAnsi" w:eastAsia="Palatino Linotype" w:hAnsiTheme="minorHAnsi" w:cstheme="minorHAnsi"/>
          <w:iCs/>
          <w:color w:val="222222"/>
          <w:szCs w:val="22"/>
        </w:rPr>
        <w:t xml:space="preserve">: </w:t>
      </w:r>
      <w:r w:rsidR="00871E00" w:rsidRPr="00871E00">
        <w:rPr>
          <w:rFonts w:asciiTheme="minorHAnsi" w:eastAsia="Palatino Linotype" w:hAnsiTheme="minorHAnsi" w:cstheme="minorHAnsi"/>
          <w:iCs/>
          <w:color w:val="222222"/>
          <w:szCs w:val="22"/>
        </w:rPr>
        <w:t>don Pierpaolo Canu</w:t>
      </w:r>
    </w:p>
    <w:p w14:paraId="4869DCD7" w14:textId="69834662" w:rsidR="00866D4F" w:rsidRPr="00871E00" w:rsidRDefault="00BC7BE8" w:rsidP="00866D4F">
      <w:pPr>
        <w:pStyle w:val="NormaleWeb"/>
        <w:spacing w:before="0" w:beforeAutospacing="0" w:after="0" w:afterAutospacing="0"/>
        <w:rPr>
          <w:rFonts w:asciiTheme="minorHAnsi" w:eastAsia="Palatino Linotype" w:hAnsiTheme="minorHAnsi" w:cstheme="minorHAnsi"/>
          <w:iCs/>
          <w:color w:val="222222"/>
          <w:szCs w:val="22"/>
        </w:rPr>
      </w:pPr>
      <w:r w:rsidRPr="00845A29">
        <w:rPr>
          <w:rFonts w:asciiTheme="minorHAnsi" w:eastAsia="Palatino Linotype" w:hAnsiTheme="minorHAnsi" w:cstheme="minorHAnsi"/>
          <w:iCs/>
          <w:color w:val="222222"/>
          <w:szCs w:val="22"/>
        </w:rPr>
        <w:t>Organo:</w:t>
      </w:r>
      <w:r w:rsidR="00866D4F" w:rsidRPr="00871E00">
        <w:rPr>
          <w:rFonts w:asciiTheme="minorHAnsi" w:eastAsia="Palatino Linotype" w:hAnsiTheme="minorHAnsi" w:cstheme="minorHAnsi"/>
          <w:iCs/>
          <w:color w:val="222222"/>
          <w:szCs w:val="22"/>
        </w:rPr>
        <w:t xml:space="preserve"> </w:t>
      </w:r>
      <w:r w:rsidR="004A1C6F" w:rsidRPr="00871E00">
        <w:rPr>
          <w:rFonts w:asciiTheme="minorHAnsi" w:eastAsia="Palatino Linotype" w:hAnsiTheme="minorHAnsi" w:cstheme="minorHAnsi"/>
          <w:iCs/>
          <w:color w:val="222222"/>
          <w:szCs w:val="22"/>
        </w:rPr>
        <w:t>Paolo Tarizzo</w:t>
      </w:r>
    </w:p>
    <w:p w14:paraId="4136E6D1" w14:textId="23A4794B" w:rsidR="004A1C6F" w:rsidRPr="00871E00" w:rsidRDefault="00476B1B" w:rsidP="004A1C6F">
      <w:pPr>
        <w:pStyle w:val="NormaleWeb"/>
        <w:spacing w:before="0" w:beforeAutospacing="0" w:after="0" w:afterAutospacing="0"/>
        <w:rPr>
          <w:rFonts w:asciiTheme="minorHAnsi" w:eastAsia="Palatino Linotype" w:hAnsiTheme="minorHAnsi" w:cstheme="minorHAnsi"/>
          <w:iCs/>
          <w:color w:val="222222"/>
          <w:szCs w:val="22"/>
        </w:rPr>
      </w:pPr>
      <w:r>
        <w:rPr>
          <w:rFonts w:asciiTheme="minorHAnsi" w:eastAsia="Palatino Linotype" w:hAnsiTheme="minorHAnsi" w:cstheme="minorHAnsi"/>
          <w:iCs/>
          <w:color w:val="222222"/>
          <w:szCs w:val="22"/>
        </w:rPr>
        <w:t xml:space="preserve">Musica d’insieme vocale e repertorio </w:t>
      </w:r>
      <w:r w:rsidR="00BC7BE8" w:rsidRPr="00871E00">
        <w:rPr>
          <w:rFonts w:asciiTheme="minorHAnsi" w:eastAsia="Palatino Linotype" w:hAnsiTheme="minorHAnsi" w:cstheme="minorHAnsi"/>
          <w:iCs/>
          <w:color w:val="222222"/>
          <w:szCs w:val="22"/>
        </w:rPr>
        <w:t xml:space="preserve">corale: </w:t>
      </w:r>
      <w:r w:rsidR="004A1C6F" w:rsidRPr="00871E00">
        <w:rPr>
          <w:rFonts w:asciiTheme="minorHAnsi" w:eastAsia="Palatino Linotype" w:hAnsiTheme="minorHAnsi" w:cstheme="minorHAnsi"/>
          <w:iCs/>
          <w:color w:val="222222"/>
          <w:szCs w:val="22"/>
        </w:rPr>
        <w:t>don Pierpaolo Canu</w:t>
      </w:r>
    </w:p>
    <w:p w14:paraId="1E042CB7" w14:textId="6A63E484" w:rsidR="004A1C6F" w:rsidRPr="00871E00" w:rsidRDefault="004A1C6F" w:rsidP="004A1C6F">
      <w:pPr>
        <w:pStyle w:val="NormaleWeb"/>
        <w:spacing w:before="0" w:beforeAutospacing="0" w:after="0" w:afterAutospacing="0"/>
        <w:rPr>
          <w:rFonts w:asciiTheme="minorHAnsi" w:eastAsia="Palatino Linotype" w:hAnsiTheme="minorHAnsi" w:cstheme="minorHAnsi"/>
          <w:iCs/>
          <w:color w:val="222222"/>
          <w:szCs w:val="22"/>
        </w:rPr>
      </w:pPr>
      <w:r w:rsidRPr="00871E00">
        <w:rPr>
          <w:rFonts w:asciiTheme="minorHAnsi" w:eastAsia="Palatino Linotype" w:hAnsiTheme="minorHAnsi" w:cstheme="minorHAnsi"/>
          <w:iCs/>
          <w:color w:val="222222"/>
          <w:szCs w:val="22"/>
        </w:rPr>
        <w:t>Analisi musicale: Fabio Manconi</w:t>
      </w:r>
    </w:p>
    <w:p w14:paraId="1E665411" w14:textId="5D035D6F" w:rsidR="004A1C6F" w:rsidRPr="00871E00" w:rsidRDefault="004A1C6F" w:rsidP="004A1C6F">
      <w:pPr>
        <w:pStyle w:val="NormaleWeb"/>
        <w:spacing w:before="0" w:beforeAutospacing="0" w:after="0" w:afterAutospacing="0"/>
        <w:rPr>
          <w:rFonts w:asciiTheme="minorHAnsi" w:eastAsia="Palatino Linotype" w:hAnsiTheme="minorHAnsi" w:cstheme="minorHAnsi"/>
          <w:iCs/>
          <w:color w:val="222222"/>
          <w:szCs w:val="22"/>
        </w:rPr>
      </w:pPr>
      <w:r w:rsidRPr="00871E00">
        <w:rPr>
          <w:rFonts w:asciiTheme="minorHAnsi" w:eastAsia="Palatino Linotype" w:hAnsiTheme="minorHAnsi" w:cstheme="minorHAnsi"/>
          <w:iCs/>
          <w:color w:val="222222"/>
          <w:szCs w:val="22"/>
        </w:rPr>
        <w:t>Armonia</w:t>
      </w:r>
      <w:r w:rsidR="00B86F9B" w:rsidRPr="00871E00">
        <w:rPr>
          <w:rFonts w:asciiTheme="minorHAnsi" w:eastAsia="Palatino Linotype" w:hAnsiTheme="minorHAnsi" w:cstheme="minorHAnsi"/>
          <w:iCs/>
          <w:color w:val="222222"/>
          <w:szCs w:val="22"/>
        </w:rPr>
        <w:t xml:space="preserve"> e Contrappunto</w:t>
      </w:r>
      <w:r w:rsidRPr="00871E00">
        <w:rPr>
          <w:rFonts w:asciiTheme="minorHAnsi" w:eastAsia="Palatino Linotype" w:hAnsiTheme="minorHAnsi" w:cstheme="minorHAnsi"/>
          <w:iCs/>
          <w:color w:val="222222"/>
          <w:szCs w:val="22"/>
        </w:rPr>
        <w:t>: Fabio Manconi</w:t>
      </w:r>
    </w:p>
    <w:p w14:paraId="037686B3" w14:textId="7B6CA99F" w:rsidR="00B86F9B" w:rsidRPr="00871E00" w:rsidRDefault="00B86F9B" w:rsidP="00B86F9B">
      <w:pPr>
        <w:pStyle w:val="NormaleWeb"/>
        <w:spacing w:before="0" w:beforeAutospacing="0" w:after="0" w:afterAutospacing="0"/>
        <w:rPr>
          <w:rFonts w:asciiTheme="minorHAnsi" w:eastAsia="Palatino Linotype" w:hAnsiTheme="minorHAnsi" w:cstheme="minorHAnsi"/>
          <w:iCs/>
          <w:color w:val="222222"/>
          <w:szCs w:val="22"/>
        </w:rPr>
      </w:pPr>
      <w:r w:rsidRPr="00871E00">
        <w:rPr>
          <w:rFonts w:asciiTheme="minorHAnsi" w:eastAsia="Palatino Linotype" w:hAnsiTheme="minorHAnsi" w:cstheme="minorHAnsi"/>
          <w:iCs/>
          <w:color w:val="222222"/>
          <w:szCs w:val="22"/>
        </w:rPr>
        <w:t>Storia della musica sacra:</w:t>
      </w:r>
      <w:r w:rsidR="00702EB2" w:rsidRPr="00871E00">
        <w:rPr>
          <w:rFonts w:asciiTheme="minorHAnsi" w:eastAsia="Palatino Linotype" w:hAnsiTheme="minorHAnsi" w:cstheme="minorHAnsi"/>
          <w:iCs/>
          <w:color w:val="222222"/>
          <w:szCs w:val="22"/>
        </w:rPr>
        <w:t xml:space="preserve"> </w:t>
      </w:r>
      <w:r w:rsidR="00C368BC">
        <w:rPr>
          <w:rFonts w:asciiTheme="minorHAnsi" w:eastAsia="Palatino Linotype" w:hAnsiTheme="minorHAnsi" w:cstheme="minorHAnsi"/>
          <w:iCs/>
          <w:color w:val="222222"/>
          <w:szCs w:val="22"/>
        </w:rPr>
        <w:t>sarà comunicato in seguito</w:t>
      </w:r>
    </w:p>
    <w:p w14:paraId="4153D094" w14:textId="77777777" w:rsidR="00866D4F" w:rsidRPr="009A026B" w:rsidRDefault="00866D4F" w:rsidP="00871E00">
      <w:pPr>
        <w:pStyle w:val="NormaleWeb"/>
        <w:spacing w:before="0" w:beforeAutospacing="0" w:after="0" w:afterAutospacing="0"/>
        <w:rPr>
          <w:rFonts w:asciiTheme="minorHAnsi" w:eastAsia="Palatino Linotype" w:hAnsiTheme="minorHAnsi" w:cstheme="minorHAnsi"/>
          <w:iCs/>
          <w:color w:val="222222"/>
          <w:sz w:val="10"/>
          <w:szCs w:val="8"/>
        </w:rPr>
      </w:pPr>
    </w:p>
    <w:p w14:paraId="5E4C7AE7" w14:textId="1066AD68" w:rsidR="00A77B20" w:rsidRDefault="00A77B20" w:rsidP="009A026B">
      <w:pPr>
        <w:pStyle w:val="Titolo2"/>
        <w:spacing w:after="0" w:afterAutospacing="0"/>
        <w:rPr>
          <w:rFonts w:asciiTheme="minorHAnsi" w:hAnsiTheme="minorHAnsi" w:cstheme="minorHAnsi"/>
          <w:sz w:val="32"/>
        </w:rPr>
      </w:pPr>
      <w:r w:rsidRPr="00866D4F">
        <w:rPr>
          <w:rFonts w:asciiTheme="minorHAnsi" w:hAnsiTheme="minorHAnsi" w:cstheme="minorHAnsi"/>
          <w:sz w:val="32"/>
        </w:rPr>
        <w:t xml:space="preserve">Modalità </w:t>
      </w:r>
      <w:r w:rsidR="009A026B">
        <w:rPr>
          <w:rFonts w:asciiTheme="minorHAnsi" w:hAnsiTheme="minorHAnsi" w:cstheme="minorHAnsi"/>
          <w:sz w:val="32"/>
        </w:rPr>
        <w:t xml:space="preserve">e quote </w:t>
      </w:r>
      <w:r w:rsidRPr="00866D4F">
        <w:rPr>
          <w:rFonts w:asciiTheme="minorHAnsi" w:hAnsiTheme="minorHAnsi" w:cstheme="minorHAnsi"/>
          <w:sz w:val="32"/>
        </w:rPr>
        <w:t>di iscrizione</w:t>
      </w:r>
      <w:r w:rsidR="009A026B">
        <w:rPr>
          <w:rFonts w:asciiTheme="minorHAnsi" w:hAnsiTheme="minorHAnsi" w:cstheme="minorHAnsi"/>
          <w:sz w:val="32"/>
        </w:rPr>
        <w:t xml:space="preserve"> </w:t>
      </w:r>
    </w:p>
    <w:p w14:paraId="6BE94208" w14:textId="77777777" w:rsidR="009A026B" w:rsidRDefault="009A026B" w:rsidP="009A026B">
      <w:pPr>
        <w:spacing w:after="0" w:line="270" w:lineRule="auto"/>
        <w:ind w:left="3402"/>
        <w:rPr>
          <w:rFonts w:asciiTheme="minorHAnsi" w:hAnsiTheme="minorHAnsi" w:cstheme="minorHAnsi"/>
          <w:b/>
          <w:bCs/>
          <w:sz w:val="28"/>
          <w:szCs w:val="28"/>
          <w:u w:val="single"/>
        </w:rPr>
      </w:pPr>
      <w:r w:rsidRPr="009A026B">
        <w:rPr>
          <w:rFonts w:asciiTheme="minorHAnsi" w:hAnsiTheme="minorHAnsi" w:cstheme="minorHAnsi"/>
          <w:b/>
          <w:bCs/>
          <w:sz w:val="28"/>
          <w:szCs w:val="28"/>
          <w:u w:val="single"/>
        </w:rPr>
        <w:t>Il corso è gratuito</w:t>
      </w:r>
    </w:p>
    <w:p w14:paraId="1BD6422F" w14:textId="7EF37577" w:rsidR="00A77B20" w:rsidRDefault="00401A97" w:rsidP="00A77B20">
      <w:pPr>
        <w:spacing w:after="64" w:line="270" w:lineRule="auto"/>
        <w:ind w:left="1341"/>
        <w:rPr>
          <w:rFonts w:asciiTheme="minorHAnsi" w:hAnsiTheme="minorHAnsi" w:cstheme="minorHAnsi"/>
          <w:color w:val="auto"/>
          <w:sz w:val="24"/>
          <w:szCs w:val="24"/>
        </w:rPr>
      </w:pPr>
      <w:r>
        <w:rPr>
          <w:rFonts w:asciiTheme="minorHAnsi" w:hAnsiTheme="minorHAnsi" w:cstheme="minorHAnsi"/>
          <w:color w:val="auto"/>
          <w:sz w:val="24"/>
          <w:szCs w:val="24"/>
        </w:rPr>
        <w:t>1</w:t>
      </w:r>
      <w:r w:rsidR="00A77B20" w:rsidRPr="00845A29">
        <w:rPr>
          <w:rFonts w:asciiTheme="minorHAnsi" w:hAnsiTheme="minorHAnsi" w:cstheme="minorHAnsi"/>
          <w:color w:val="auto"/>
          <w:sz w:val="24"/>
          <w:szCs w:val="24"/>
        </w:rPr>
        <w:t>) Presentazione della domanda di iscrizione</w:t>
      </w:r>
    </w:p>
    <w:p w14:paraId="21E8506F" w14:textId="77777777" w:rsidR="009A026B" w:rsidRPr="009A026B" w:rsidRDefault="009A026B" w:rsidP="009A026B">
      <w:pPr>
        <w:pStyle w:val="Titolo2"/>
        <w:spacing w:before="0" w:beforeAutospacing="0" w:after="0" w:afterAutospacing="0"/>
        <w:ind w:left="709" w:hanging="567"/>
        <w:rPr>
          <w:rFonts w:asciiTheme="minorHAnsi" w:hAnsiTheme="minorHAnsi" w:cstheme="minorHAnsi"/>
          <w:sz w:val="24"/>
          <w:szCs w:val="24"/>
        </w:rPr>
      </w:pPr>
      <w:r w:rsidRPr="009A026B">
        <w:rPr>
          <w:rFonts w:asciiTheme="minorHAnsi" w:hAnsiTheme="minorHAnsi" w:cstheme="minorHAnsi"/>
          <w:sz w:val="24"/>
        </w:rPr>
        <w:t>N.B.: chi è provvisto di titolo musicale rilasciato da Liceo musicale o Conservatorio di musica può presentare direttamente la domanda di iscrizione (punto 3)</w:t>
      </w:r>
    </w:p>
    <w:p w14:paraId="1421D704" w14:textId="77777777" w:rsidR="009A026B" w:rsidRPr="009A026B" w:rsidRDefault="009A026B" w:rsidP="009A026B">
      <w:pPr>
        <w:spacing w:after="0" w:line="270" w:lineRule="auto"/>
        <w:ind w:left="1341"/>
        <w:rPr>
          <w:rFonts w:asciiTheme="minorHAnsi" w:hAnsiTheme="minorHAnsi" w:cstheme="minorHAnsi"/>
          <w:sz w:val="12"/>
          <w:szCs w:val="12"/>
        </w:rPr>
      </w:pPr>
    </w:p>
    <w:p w14:paraId="49DE7236" w14:textId="6E971547" w:rsidR="009A026B" w:rsidRPr="009A026B" w:rsidRDefault="009A026B" w:rsidP="009A026B">
      <w:pPr>
        <w:spacing w:after="0" w:line="270" w:lineRule="auto"/>
        <w:rPr>
          <w:rFonts w:asciiTheme="minorHAnsi" w:hAnsiTheme="minorHAnsi" w:cstheme="minorHAnsi"/>
          <w:b/>
          <w:bCs/>
          <w:sz w:val="16"/>
          <w:szCs w:val="16"/>
          <w:u w:val="single"/>
        </w:rPr>
      </w:pPr>
    </w:p>
    <w:p w14:paraId="67B862E5" w14:textId="3A86AC57" w:rsidR="004022D7" w:rsidRPr="00866D4F" w:rsidRDefault="004022D7" w:rsidP="00544356">
      <w:pPr>
        <w:spacing w:after="0" w:line="270" w:lineRule="auto"/>
        <w:jc w:val="center"/>
        <w:rPr>
          <w:rFonts w:asciiTheme="minorHAnsi" w:hAnsiTheme="minorHAnsi" w:cstheme="minorHAnsi"/>
          <w:color w:val="auto"/>
          <w:sz w:val="24"/>
        </w:rPr>
      </w:pPr>
      <w:r w:rsidRPr="00866D4F">
        <w:rPr>
          <w:rFonts w:asciiTheme="minorHAnsi" w:eastAsia="Palatino Linotype" w:hAnsiTheme="minorHAnsi" w:cstheme="minorHAnsi"/>
          <w:color w:val="auto"/>
          <w:sz w:val="28"/>
          <w:szCs w:val="24"/>
        </w:rPr>
        <w:t>Scadenza iscrizioni</w:t>
      </w:r>
      <w:r w:rsidR="00401A97">
        <w:rPr>
          <w:rFonts w:asciiTheme="minorHAnsi" w:eastAsia="Palatino Linotype" w:hAnsiTheme="minorHAnsi" w:cstheme="minorHAnsi"/>
          <w:color w:val="auto"/>
          <w:sz w:val="28"/>
          <w:szCs w:val="24"/>
        </w:rPr>
        <w:t xml:space="preserve"> al secondo anno </w:t>
      </w:r>
      <w:r w:rsidRPr="00866D4F">
        <w:rPr>
          <w:rFonts w:asciiTheme="minorHAnsi" w:eastAsia="Palatino Linotype" w:hAnsiTheme="minorHAnsi" w:cstheme="minorHAnsi"/>
          <w:color w:val="auto"/>
          <w:sz w:val="28"/>
          <w:szCs w:val="24"/>
        </w:rPr>
        <w:t xml:space="preserve">: </w:t>
      </w:r>
      <w:r w:rsidR="00401A97">
        <w:rPr>
          <w:rFonts w:asciiTheme="minorHAnsi" w:eastAsia="Palatino Linotype" w:hAnsiTheme="minorHAnsi" w:cstheme="minorHAnsi"/>
          <w:b/>
          <w:color w:val="auto"/>
          <w:sz w:val="28"/>
          <w:szCs w:val="24"/>
        </w:rPr>
        <w:t>30</w:t>
      </w:r>
      <w:r w:rsidR="003028BB">
        <w:rPr>
          <w:rFonts w:asciiTheme="minorHAnsi" w:eastAsia="Palatino Linotype" w:hAnsiTheme="minorHAnsi" w:cstheme="minorHAnsi"/>
          <w:b/>
          <w:color w:val="auto"/>
          <w:sz w:val="28"/>
          <w:szCs w:val="24"/>
        </w:rPr>
        <w:t xml:space="preserve"> </w:t>
      </w:r>
      <w:r w:rsidR="00401A97">
        <w:rPr>
          <w:rFonts w:asciiTheme="minorHAnsi" w:eastAsia="Palatino Linotype" w:hAnsiTheme="minorHAnsi" w:cstheme="minorHAnsi"/>
          <w:b/>
          <w:color w:val="auto"/>
          <w:sz w:val="28"/>
          <w:szCs w:val="24"/>
        </w:rPr>
        <w:t>settembre</w:t>
      </w:r>
      <w:r w:rsidRPr="00866D4F">
        <w:rPr>
          <w:rFonts w:asciiTheme="minorHAnsi" w:eastAsia="Palatino Linotype" w:hAnsiTheme="minorHAnsi" w:cstheme="minorHAnsi"/>
          <w:b/>
          <w:color w:val="auto"/>
          <w:sz w:val="28"/>
          <w:szCs w:val="24"/>
        </w:rPr>
        <w:t xml:space="preserve"> 202</w:t>
      </w:r>
      <w:r w:rsidR="00401A97">
        <w:rPr>
          <w:rFonts w:asciiTheme="minorHAnsi" w:eastAsia="Palatino Linotype" w:hAnsiTheme="minorHAnsi" w:cstheme="minorHAnsi"/>
          <w:b/>
          <w:color w:val="auto"/>
          <w:sz w:val="28"/>
          <w:szCs w:val="24"/>
        </w:rPr>
        <w:t>5</w:t>
      </w:r>
    </w:p>
    <w:sectPr w:rsidR="004022D7" w:rsidRPr="00866D4F">
      <w:pgSz w:w="11904" w:h="16838"/>
      <w:pgMar w:top="1440" w:right="1173"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Noto Sans Symbols">
    <w:altName w:val="Calibri"/>
    <w:charset w:val="00"/>
    <w:family w:val="auto"/>
    <w:pitch w:val="default"/>
  </w:font>
  <w:font w:name="Ballinger Condens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44E3"/>
    <w:multiLevelType w:val="hybridMultilevel"/>
    <w:tmpl w:val="69AA2628"/>
    <w:lvl w:ilvl="0" w:tplc="A470DA32">
      <w:numFmt w:val="bullet"/>
      <w:lvlText w:val="-"/>
      <w:lvlJc w:val="left"/>
      <w:pPr>
        <w:ind w:left="455" w:hanging="360"/>
      </w:pPr>
      <w:rPr>
        <w:rFonts w:ascii="Calibri" w:eastAsia="Calibri" w:hAnsi="Calibri" w:cs="Calibri" w:hint="default"/>
      </w:rPr>
    </w:lvl>
    <w:lvl w:ilvl="1" w:tplc="04100003" w:tentative="1">
      <w:start w:val="1"/>
      <w:numFmt w:val="bullet"/>
      <w:lvlText w:val="o"/>
      <w:lvlJc w:val="left"/>
      <w:pPr>
        <w:ind w:left="1175" w:hanging="360"/>
      </w:pPr>
      <w:rPr>
        <w:rFonts w:ascii="Courier New" w:hAnsi="Courier New" w:cs="Courier New" w:hint="default"/>
      </w:rPr>
    </w:lvl>
    <w:lvl w:ilvl="2" w:tplc="04100005" w:tentative="1">
      <w:start w:val="1"/>
      <w:numFmt w:val="bullet"/>
      <w:lvlText w:val=""/>
      <w:lvlJc w:val="left"/>
      <w:pPr>
        <w:ind w:left="1895" w:hanging="360"/>
      </w:pPr>
      <w:rPr>
        <w:rFonts w:ascii="Wingdings" w:hAnsi="Wingdings" w:hint="default"/>
      </w:rPr>
    </w:lvl>
    <w:lvl w:ilvl="3" w:tplc="04100001" w:tentative="1">
      <w:start w:val="1"/>
      <w:numFmt w:val="bullet"/>
      <w:lvlText w:val=""/>
      <w:lvlJc w:val="left"/>
      <w:pPr>
        <w:ind w:left="2615" w:hanging="360"/>
      </w:pPr>
      <w:rPr>
        <w:rFonts w:ascii="Symbol" w:hAnsi="Symbol" w:hint="default"/>
      </w:rPr>
    </w:lvl>
    <w:lvl w:ilvl="4" w:tplc="04100003" w:tentative="1">
      <w:start w:val="1"/>
      <w:numFmt w:val="bullet"/>
      <w:lvlText w:val="o"/>
      <w:lvlJc w:val="left"/>
      <w:pPr>
        <w:ind w:left="3335" w:hanging="360"/>
      </w:pPr>
      <w:rPr>
        <w:rFonts w:ascii="Courier New" w:hAnsi="Courier New" w:cs="Courier New" w:hint="default"/>
      </w:rPr>
    </w:lvl>
    <w:lvl w:ilvl="5" w:tplc="04100005" w:tentative="1">
      <w:start w:val="1"/>
      <w:numFmt w:val="bullet"/>
      <w:lvlText w:val=""/>
      <w:lvlJc w:val="left"/>
      <w:pPr>
        <w:ind w:left="4055" w:hanging="360"/>
      </w:pPr>
      <w:rPr>
        <w:rFonts w:ascii="Wingdings" w:hAnsi="Wingdings" w:hint="default"/>
      </w:rPr>
    </w:lvl>
    <w:lvl w:ilvl="6" w:tplc="04100001" w:tentative="1">
      <w:start w:val="1"/>
      <w:numFmt w:val="bullet"/>
      <w:lvlText w:val=""/>
      <w:lvlJc w:val="left"/>
      <w:pPr>
        <w:ind w:left="4775" w:hanging="360"/>
      </w:pPr>
      <w:rPr>
        <w:rFonts w:ascii="Symbol" w:hAnsi="Symbol" w:hint="default"/>
      </w:rPr>
    </w:lvl>
    <w:lvl w:ilvl="7" w:tplc="04100003" w:tentative="1">
      <w:start w:val="1"/>
      <w:numFmt w:val="bullet"/>
      <w:lvlText w:val="o"/>
      <w:lvlJc w:val="left"/>
      <w:pPr>
        <w:ind w:left="5495" w:hanging="360"/>
      </w:pPr>
      <w:rPr>
        <w:rFonts w:ascii="Courier New" w:hAnsi="Courier New" w:cs="Courier New" w:hint="default"/>
      </w:rPr>
    </w:lvl>
    <w:lvl w:ilvl="8" w:tplc="04100005" w:tentative="1">
      <w:start w:val="1"/>
      <w:numFmt w:val="bullet"/>
      <w:lvlText w:val=""/>
      <w:lvlJc w:val="left"/>
      <w:pPr>
        <w:ind w:left="6215" w:hanging="360"/>
      </w:pPr>
      <w:rPr>
        <w:rFonts w:ascii="Wingdings" w:hAnsi="Wingdings" w:hint="default"/>
      </w:rPr>
    </w:lvl>
  </w:abstractNum>
  <w:abstractNum w:abstractNumId="1" w15:restartNumberingAfterBreak="0">
    <w:nsid w:val="32314E0D"/>
    <w:multiLevelType w:val="hybridMultilevel"/>
    <w:tmpl w:val="50203A0E"/>
    <w:lvl w:ilvl="0" w:tplc="257EA414">
      <w:start w:val="1"/>
      <w:numFmt w:val="decimal"/>
      <w:lvlText w:val="%1."/>
      <w:lvlJc w:val="left"/>
      <w:pPr>
        <w:ind w:left="720"/>
      </w:pPr>
      <w:rPr>
        <w:rFonts w:ascii="Palatino Linotype" w:eastAsia="Palatino Linotype" w:hAnsi="Palatino Linotype" w:cs="Palatino Linotype"/>
        <w:b w:val="0"/>
        <w:i w:val="0"/>
        <w:strike w:val="0"/>
        <w:dstrike w:val="0"/>
        <w:color w:val="FF0000"/>
        <w:sz w:val="28"/>
        <w:szCs w:val="28"/>
        <w:u w:val="none" w:color="000000"/>
        <w:bdr w:val="none" w:sz="0" w:space="0" w:color="auto"/>
        <w:shd w:val="clear" w:color="auto" w:fill="auto"/>
        <w:vertAlign w:val="baseline"/>
      </w:rPr>
    </w:lvl>
    <w:lvl w:ilvl="1" w:tplc="273CB22C">
      <w:start w:val="1"/>
      <w:numFmt w:val="bullet"/>
      <w:lvlText w:val=""/>
      <w:lvlJc w:val="left"/>
      <w:pPr>
        <w:ind w:left="14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4100009">
      <w:start w:val="1"/>
      <w:numFmt w:val="bullet"/>
      <w:lvlText w:val=""/>
      <w:lvlJc w:val="left"/>
      <w:pPr>
        <w:ind w:left="2602" w:hanging="360"/>
      </w:pPr>
      <w:rPr>
        <w:rFonts w:ascii="Wingdings" w:hAnsi="Wingdings" w:hint="default"/>
      </w:rPr>
    </w:lvl>
    <w:lvl w:ilvl="3" w:tplc="C4349EBA">
      <w:start w:val="1"/>
      <w:numFmt w:val="bullet"/>
      <w:lvlText w:val="▪"/>
      <w:lvlJc w:val="left"/>
      <w:pPr>
        <w:ind w:left="2962"/>
      </w:pPr>
      <w:rPr>
        <w:rFonts w:ascii="Corbel" w:eastAsia="Corbel" w:hAnsi="Corbel" w:cs="Corbel"/>
        <w:b w:val="0"/>
        <w:i w:val="0"/>
        <w:strike w:val="0"/>
        <w:dstrike w:val="0"/>
        <w:color w:val="000000"/>
        <w:sz w:val="28"/>
        <w:szCs w:val="28"/>
        <w:u w:val="none" w:color="000000"/>
        <w:bdr w:val="none" w:sz="0" w:space="0" w:color="auto"/>
        <w:shd w:val="clear" w:color="auto" w:fill="auto"/>
        <w:vertAlign w:val="baseline"/>
      </w:rPr>
    </w:lvl>
    <w:lvl w:ilvl="4" w:tplc="43C2C938">
      <w:start w:val="1"/>
      <w:numFmt w:val="bullet"/>
      <w:lvlText w:val="o"/>
      <w:lvlJc w:val="left"/>
      <w:pPr>
        <w:ind w:left="36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66070CA">
      <w:start w:val="1"/>
      <w:numFmt w:val="bullet"/>
      <w:lvlText w:val="▪"/>
      <w:lvlJc w:val="left"/>
      <w:pPr>
        <w:ind w:left="44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63CA884">
      <w:start w:val="1"/>
      <w:numFmt w:val="bullet"/>
      <w:lvlText w:val="•"/>
      <w:lvlJc w:val="left"/>
      <w:pPr>
        <w:ind w:left="51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E76110E">
      <w:start w:val="1"/>
      <w:numFmt w:val="bullet"/>
      <w:lvlText w:val="o"/>
      <w:lvlJc w:val="left"/>
      <w:pPr>
        <w:ind w:left="58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7C20240">
      <w:start w:val="1"/>
      <w:numFmt w:val="bullet"/>
      <w:lvlText w:val="▪"/>
      <w:lvlJc w:val="left"/>
      <w:pPr>
        <w:ind w:left="65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AB71609"/>
    <w:multiLevelType w:val="multilevel"/>
    <w:tmpl w:val="3DB832B8"/>
    <w:lvl w:ilvl="0">
      <w:start w:val="1"/>
      <w:numFmt w:val="decimal"/>
      <w:lvlText w:val="%1."/>
      <w:lvlJc w:val="left"/>
      <w:pPr>
        <w:ind w:left="360" w:hanging="360"/>
      </w:pPr>
      <w:rPr>
        <w:rFonts w:ascii="Palatino Linotype" w:eastAsia="Palatino Linotype" w:hAnsi="Palatino Linotype" w:cs="Palatino Linotype"/>
        <w:b/>
        <w:i w:val="0"/>
        <w:strike w:val="0"/>
        <w:color w:val="222222"/>
        <w:sz w:val="24"/>
        <w:szCs w:val="24"/>
        <w:u w:val="none"/>
        <w:shd w:val="clear" w:color="auto" w:fill="auto"/>
        <w:vertAlign w:val="baseline"/>
      </w:rPr>
    </w:lvl>
    <w:lvl w:ilvl="1">
      <w:start w:val="1"/>
      <w:numFmt w:val="lowerLetter"/>
      <w:lvlText w:val="%2"/>
      <w:lvlJc w:val="left"/>
      <w:pPr>
        <w:ind w:left="1109" w:hanging="1109"/>
      </w:pPr>
      <w:rPr>
        <w:rFonts w:ascii="Palatino Linotype" w:eastAsia="Palatino Linotype" w:hAnsi="Palatino Linotype" w:cs="Palatino Linotype"/>
        <w:b/>
        <w:i w:val="0"/>
        <w:strike w:val="0"/>
        <w:color w:val="222222"/>
        <w:sz w:val="24"/>
        <w:szCs w:val="24"/>
        <w:u w:val="none"/>
        <w:shd w:val="clear" w:color="auto" w:fill="auto"/>
        <w:vertAlign w:val="baseline"/>
      </w:rPr>
    </w:lvl>
    <w:lvl w:ilvl="2">
      <w:start w:val="1"/>
      <w:numFmt w:val="lowerRoman"/>
      <w:lvlText w:val="%3"/>
      <w:lvlJc w:val="left"/>
      <w:pPr>
        <w:ind w:left="1829" w:hanging="1829"/>
      </w:pPr>
      <w:rPr>
        <w:rFonts w:ascii="Palatino Linotype" w:eastAsia="Palatino Linotype" w:hAnsi="Palatino Linotype" w:cs="Palatino Linotype"/>
        <w:b/>
        <w:i w:val="0"/>
        <w:strike w:val="0"/>
        <w:color w:val="222222"/>
        <w:sz w:val="24"/>
        <w:szCs w:val="24"/>
        <w:u w:val="none"/>
        <w:shd w:val="clear" w:color="auto" w:fill="auto"/>
        <w:vertAlign w:val="baseline"/>
      </w:rPr>
    </w:lvl>
    <w:lvl w:ilvl="3">
      <w:start w:val="1"/>
      <w:numFmt w:val="decimal"/>
      <w:lvlText w:val="%4"/>
      <w:lvlJc w:val="left"/>
      <w:pPr>
        <w:ind w:left="2549" w:hanging="2549"/>
      </w:pPr>
      <w:rPr>
        <w:rFonts w:ascii="Palatino Linotype" w:eastAsia="Palatino Linotype" w:hAnsi="Palatino Linotype" w:cs="Palatino Linotype"/>
        <w:b/>
        <w:i w:val="0"/>
        <w:strike w:val="0"/>
        <w:color w:val="222222"/>
        <w:sz w:val="24"/>
        <w:szCs w:val="24"/>
        <w:u w:val="none"/>
        <w:shd w:val="clear" w:color="auto" w:fill="auto"/>
        <w:vertAlign w:val="baseline"/>
      </w:rPr>
    </w:lvl>
    <w:lvl w:ilvl="4">
      <w:start w:val="1"/>
      <w:numFmt w:val="lowerLetter"/>
      <w:lvlText w:val="%5"/>
      <w:lvlJc w:val="left"/>
      <w:pPr>
        <w:ind w:left="3269" w:hanging="3269"/>
      </w:pPr>
      <w:rPr>
        <w:rFonts w:ascii="Palatino Linotype" w:eastAsia="Palatino Linotype" w:hAnsi="Palatino Linotype" w:cs="Palatino Linotype"/>
        <w:b/>
        <w:i w:val="0"/>
        <w:strike w:val="0"/>
        <w:color w:val="222222"/>
        <w:sz w:val="24"/>
        <w:szCs w:val="24"/>
        <w:u w:val="none"/>
        <w:shd w:val="clear" w:color="auto" w:fill="auto"/>
        <w:vertAlign w:val="baseline"/>
      </w:rPr>
    </w:lvl>
    <w:lvl w:ilvl="5">
      <w:start w:val="1"/>
      <w:numFmt w:val="lowerRoman"/>
      <w:lvlText w:val="%6"/>
      <w:lvlJc w:val="left"/>
      <w:pPr>
        <w:ind w:left="3989" w:hanging="3989"/>
      </w:pPr>
      <w:rPr>
        <w:rFonts w:ascii="Palatino Linotype" w:eastAsia="Palatino Linotype" w:hAnsi="Palatino Linotype" w:cs="Palatino Linotype"/>
        <w:b/>
        <w:i w:val="0"/>
        <w:strike w:val="0"/>
        <w:color w:val="222222"/>
        <w:sz w:val="24"/>
        <w:szCs w:val="24"/>
        <w:u w:val="none"/>
        <w:shd w:val="clear" w:color="auto" w:fill="auto"/>
        <w:vertAlign w:val="baseline"/>
      </w:rPr>
    </w:lvl>
    <w:lvl w:ilvl="6">
      <w:start w:val="1"/>
      <w:numFmt w:val="decimal"/>
      <w:lvlText w:val="%7"/>
      <w:lvlJc w:val="left"/>
      <w:pPr>
        <w:ind w:left="4709" w:hanging="4709"/>
      </w:pPr>
      <w:rPr>
        <w:rFonts w:ascii="Palatino Linotype" w:eastAsia="Palatino Linotype" w:hAnsi="Palatino Linotype" w:cs="Palatino Linotype"/>
        <w:b/>
        <w:i w:val="0"/>
        <w:strike w:val="0"/>
        <w:color w:val="222222"/>
        <w:sz w:val="24"/>
        <w:szCs w:val="24"/>
        <w:u w:val="none"/>
        <w:shd w:val="clear" w:color="auto" w:fill="auto"/>
        <w:vertAlign w:val="baseline"/>
      </w:rPr>
    </w:lvl>
    <w:lvl w:ilvl="7">
      <w:start w:val="1"/>
      <w:numFmt w:val="lowerLetter"/>
      <w:lvlText w:val="%8"/>
      <w:lvlJc w:val="left"/>
      <w:pPr>
        <w:ind w:left="5429" w:hanging="5429"/>
      </w:pPr>
      <w:rPr>
        <w:rFonts w:ascii="Palatino Linotype" w:eastAsia="Palatino Linotype" w:hAnsi="Palatino Linotype" w:cs="Palatino Linotype"/>
        <w:b/>
        <w:i w:val="0"/>
        <w:strike w:val="0"/>
        <w:color w:val="222222"/>
        <w:sz w:val="24"/>
        <w:szCs w:val="24"/>
        <w:u w:val="none"/>
        <w:shd w:val="clear" w:color="auto" w:fill="auto"/>
        <w:vertAlign w:val="baseline"/>
      </w:rPr>
    </w:lvl>
    <w:lvl w:ilvl="8">
      <w:start w:val="1"/>
      <w:numFmt w:val="lowerRoman"/>
      <w:lvlText w:val="%9"/>
      <w:lvlJc w:val="left"/>
      <w:pPr>
        <w:ind w:left="6149" w:hanging="6149"/>
      </w:pPr>
      <w:rPr>
        <w:rFonts w:ascii="Palatino Linotype" w:eastAsia="Palatino Linotype" w:hAnsi="Palatino Linotype" w:cs="Palatino Linotype"/>
        <w:b/>
        <w:i w:val="0"/>
        <w:strike w:val="0"/>
        <w:color w:val="222222"/>
        <w:sz w:val="24"/>
        <w:szCs w:val="24"/>
        <w:u w:val="none"/>
        <w:shd w:val="clear" w:color="auto" w:fill="auto"/>
        <w:vertAlign w:val="baseline"/>
      </w:rPr>
    </w:lvl>
  </w:abstractNum>
  <w:abstractNum w:abstractNumId="3" w15:restartNumberingAfterBreak="0">
    <w:nsid w:val="557811C9"/>
    <w:multiLevelType w:val="multilevel"/>
    <w:tmpl w:val="E85CD0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4895732">
    <w:abstractNumId w:val="1"/>
  </w:num>
  <w:num w:numId="2" w16cid:durableId="1908803932">
    <w:abstractNumId w:val="0"/>
  </w:num>
  <w:num w:numId="3" w16cid:durableId="104621348">
    <w:abstractNumId w:val="2"/>
  </w:num>
  <w:num w:numId="4" w16cid:durableId="1866598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F3"/>
    <w:rsid w:val="00020D2A"/>
    <w:rsid w:val="00032AD2"/>
    <w:rsid w:val="000341A0"/>
    <w:rsid w:val="00036D58"/>
    <w:rsid w:val="00036F30"/>
    <w:rsid w:val="00056253"/>
    <w:rsid w:val="00061494"/>
    <w:rsid w:val="0007522F"/>
    <w:rsid w:val="00091A25"/>
    <w:rsid w:val="000A5DBD"/>
    <w:rsid w:val="000D6BF0"/>
    <w:rsid w:val="000F201B"/>
    <w:rsid w:val="00137B55"/>
    <w:rsid w:val="00142C0A"/>
    <w:rsid w:val="00162D3E"/>
    <w:rsid w:val="00167563"/>
    <w:rsid w:val="001701C3"/>
    <w:rsid w:val="001A27A2"/>
    <w:rsid w:val="001A3B6C"/>
    <w:rsid w:val="001D0EF3"/>
    <w:rsid w:val="001E6387"/>
    <w:rsid w:val="001E689E"/>
    <w:rsid w:val="001F014A"/>
    <w:rsid w:val="001F299E"/>
    <w:rsid w:val="002010D3"/>
    <w:rsid w:val="002013FF"/>
    <w:rsid w:val="00210803"/>
    <w:rsid w:val="00242502"/>
    <w:rsid w:val="00254569"/>
    <w:rsid w:val="0026217F"/>
    <w:rsid w:val="002658D2"/>
    <w:rsid w:val="00273DE8"/>
    <w:rsid w:val="00273EA6"/>
    <w:rsid w:val="002D6344"/>
    <w:rsid w:val="002F341D"/>
    <w:rsid w:val="002F46A7"/>
    <w:rsid w:val="002F6E6D"/>
    <w:rsid w:val="002F7E72"/>
    <w:rsid w:val="003028BB"/>
    <w:rsid w:val="00361966"/>
    <w:rsid w:val="00373B6D"/>
    <w:rsid w:val="0039568B"/>
    <w:rsid w:val="00395BF1"/>
    <w:rsid w:val="003A4A48"/>
    <w:rsid w:val="003A5CC1"/>
    <w:rsid w:val="003B2D5F"/>
    <w:rsid w:val="003B4253"/>
    <w:rsid w:val="003C3BE2"/>
    <w:rsid w:val="003C5F55"/>
    <w:rsid w:val="003C60A0"/>
    <w:rsid w:val="003D0BAB"/>
    <w:rsid w:val="003E0751"/>
    <w:rsid w:val="003E5010"/>
    <w:rsid w:val="003E6307"/>
    <w:rsid w:val="00401A97"/>
    <w:rsid w:val="004022D7"/>
    <w:rsid w:val="00417096"/>
    <w:rsid w:val="004257F9"/>
    <w:rsid w:val="00442E4B"/>
    <w:rsid w:val="0044405A"/>
    <w:rsid w:val="004520C4"/>
    <w:rsid w:val="00452FE5"/>
    <w:rsid w:val="00465A5E"/>
    <w:rsid w:val="00470953"/>
    <w:rsid w:val="00475BED"/>
    <w:rsid w:val="00476B1B"/>
    <w:rsid w:val="00486D74"/>
    <w:rsid w:val="004962EC"/>
    <w:rsid w:val="00497A39"/>
    <w:rsid w:val="004A1C6F"/>
    <w:rsid w:val="004C5D0E"/>
    <w:rsid w:val="004E2B52"/>
    <w:rsid w:val="004E55C9"/>
    <w:rsid w:val="004F1812"/>
    <w:rsid w:val="00540211"/>
    <w:rsid w:val="00544356"/>
    <w:rsid w:val="0056155B"/>
    <w:rsid w:val="005615AE"/>
    <w:rsid w:val="00594A68"/>
    <w:rsid w:val="005A7A44"/>
    <w:rsid w:val="005E3F15"/>
    <w:rsid w:val="005E5D8A"/>
    <w:rsid w:val="00602343"/>
    <w:rsid w:val="006032EC"/>
    <w:rsid w:val="00631B5B"/>
    <w:rsid w:val="00634225"/>
    <w:rsid w:val="00665899"/>
    <w:rsid w:val="006804D8"/>
    <w:rsid w:val="00683C0E"/>
    <w:rsid w:val="00684221"/>
    <w:rsid w:val="006A5E63"/>
    <w:rsid w:val="006B55AA"/>
    <w:rsid w:val="006B5F19"/>
    <w:rsid w:val="006B72BD"/>
    <w:rsid w:val="006D6721"/>
    <w:rsid w:val="007022BA"/>
    <w:rsid w:val="00702EB2"/>
    <w:rsid w:val="00703203"/>
    <w:rsid w:val="00734212"/>
    <w:rsid w:val="00747756"/>
    <w:rsid w:val="007676F9"/>
    <w:rsid w:val="00781127"/>
    <w:rsid w:val="00786B46"/>
    <w:rsid w:val="0079411B"/>
    <w:rsid w:val="007C34B8"/>
    <w:rsid w:val="007D1CEF"/>
    <w:rsid w:val="007D4E2C"/>
    <w:rsid w:val="007D5DC8"/>
    <w:rsid w:val="007F3BF5"/>
    <w:rsid w:val="008077D2"/>
    <w:rsid w:val="00823477"/>
    <w:rsid w:val="008244D4"/>
    <w:rsid w:val="00845A29"/>
    <w:rsid w:val="00850BCB"/>
    <w:rsid w:val="00866D4F"/>
    <w:rsid w:val="00871E00"/>
    <w:rsid w:val="00872986"/>
    <w:rsid w:val="00886253"/>
    <w:rsid w:val="008B2A4A"/>
    <w:rsid w:val="008B5788"/>
    <w:rsid w:val="008C5ACD"/>
    <w:rsid w:val="008D1B3D"/>
    <w:rsid w:val="008F045E"/>
    <w:rsid w:val="00904692"/>
    <w:rsid w:val="00904BB4"/>
    <w:rsid w:val="009050D6"/>
    <w:rsid w:val="009129C4"/>
    <w:rsid w:val="00913215"/>
    <w:rsid w:val="00921B89"/>
    <w:rsid w:val="00926315"/>
    <w:rsid w:val="00932FFD"/>
    <w:rsid w:val="00940689"/>
    <w:rsid w:val="00945C01"/>
    <w:rsid w:val="00946EC6"/>
    <w:rsid w:val="00951C34"/>
    <w:rsid w:val="00972584"/>
    <w:rsid w:val="00977A7D"/>
    <w:rsid w:val="009877DF"/>
    <w:rsid w:val="00994933"/>
    <w:rsid w:val="009949B5"/>
    <w:rsid w:val="009A026B"/>
    <w:rsid w:val="009B4CD4"/>
    <w:rsid w:val="009C4ACB"/>
    <w:rsid w:val="009D031D"/>
    <w:rsid w:val="009E59DF"/>
    <w:rsid w:val="009F6C71"/>
    <w:rsid w:val="00A05C34"/>
    <w:rsid w:val="00A10D4F"/>
    <w:rsid w:val="00A12545"/>
    <w:rsid w:val="00A125F7"/>
    <w:rsid w:val="00A3612D"/>
    <w:rsid w:val="00A51FA3"/>
    <w:rsid w:val="00A60CD0"/>
    <w:rsid w:val="00A61442"/>
    <w:rsid w:val="00A77B20"/>
    <w:rsid w:val="00AB6FF7"/>
    <w:rsid w:val="00AD45D7"/>
    <w:rsid w:val="00AD7D04"/>
    <w:rsid w:val="00AF73D6"/>
    <w:rsid w:val="00B26A9E"/>
    <w:rsid w:val="00B3003C"/>
    <w:rsid w:val="00B50296"/>
    <w:rsid w:val="00B71F53"/>
    <w:rsid w:val="00B8006D"/>
    <w:rsid w:val="00B811CF"/>
    <w:rsid w:val="00B82BC0"/>
    <w:rsid w:val="00B85EB2"/>
    <w:rsid w:val="00B86F9B"/>
    <w:rsid w:val="00BA52D1"/>
    <w:rsid w:val="00BC7BE8"/>
    <w:rsid w:val="00BD599C"/>
    <w:rsid w:val="00BE1FA9"/>
    <w:rsid w:val="00BF025B"/>
    <w:rsid w:val="00BF2A9D"/>
    <w:rsid w:val="00C16537"/>
    <w:rsid w:val="00C22FA4"/>
    <w:rsid w:val="00C27854"/>
    <w:rsid w:val="00C368BC"/>
    <w:rsid w:val="00C70241"/>
    <w:rsid w:val="00C734C0"/>
    <w:rsid w:val="00C86341"/>
    <w:rsid w:val="00C9201A"/>
    <w:rsid w:val="00CC086C"/>
    <w:rsid w:val="00CC4F20"/>
    <w:rsid w:val="00CC5AEE"/>
    <w:rsid w:val="00CE71D9"/>
    <w:rsid w:val="00D06DF2"/>
    <w:rsid w:val="00D115FE"/>
    <w:rsid w:val="00D20E9C"/>
    <w:rsid w:val="00D32E60"/>
    <w:rsid w:val="00D34838"/>
    <w:rsid w:val="00D348F5"/>
    <w:rsid w:val="00D441E4"/>
    <w:rsid w:val="00D55B6D"/>
    <w:rsid w:val="00D57CD1"/>
    <w:rsid w:val="00D85100"/>
    <w:rsid w:val="00D86848"/>
    <w:rsid w:val="00D87A6F"/>
    <w:rsid w:val="00DA3306"/>
    <w:rsid w:val="00DC0D09"/>
    <w:rsid w:val="00DC2EC1"/>
    <w:rsid w:val="00DC38EC"/>
    <w:rsid w:val="00DD3FBE"/>
    <w:rsid w:val="00DD76E3"/>
    <w:rsid w:val="00E01AA6"/>
    <w:rsid w:val="00E059CA"/>
    <w:rsid w:val="00E0794B"/>
    <w:rsid w:val="00E15445"/>
    <w:rsid w:val="00E16406"/>
    <w:rsid w:val="00E64C39"/>
    <w:rsid w:val="00E64E59"/>
    <w:rsid w:val="00E84A35"/>
    <w:rsid w:val="00E85AEC"/>
    <w:rsid w:val="00E969CF"/>
    <w:rsid w:val="00EA3141"/>
    <w:rsid w:val="00EB285E"/>
    <w:rsid w:val="00EC26A2"/>
    <w:rsid w:val="00F04BE5"/>
    <w:rsid w:val="00F10C27"/>
    <w:rsid w:val="00F252E1"/>
    <w:rsid w:val="00F37129"/>
    <w:rsid w:val="00F621ED"/>
    <w:rsid w:val="00F80857"/>
    <w:rsid w:val="00FA0CAC"/>
    <w:rsid w:val="00FB1516"/>
    <w:rsid w:val="00FF2E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95AE"/>
  <w15:docId w15:val="{D9C9725F-68AF-44B6-90BF-9498E348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link w:val="Titolo1Carattere"/>
    <w:uiPriority w:val="9"/>
    <w:qFormat/>
    <w:rsid w:val="001F014A"/>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Titolo2">
    <w:name w:val="heading 2"/>
    <w:basedOn w:val="Normale"/>
    <w:link w:val="Titolo2Carattere"/>
    <w:uiPriority w:val="9"/>
    <w:qFormat/>
    <w:rsid w:val="001F014A"/>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162D3E"/>
    <w:rPr>
      <w:i/>
      <w:iCs/>
    </w:rPr>
  </w:style>
  <w:style w:type="character" w:styleId="Collegamentoipertestuale">
    <w:name w:val="Hyperlink"/>
    <w:basedOn w:val="Carpredefinitoparagrafo"/>
    <w:uiPriority w:val="99"/>
    <w:unhideWhenUsed/>
    <w:rsid w:val="00F621ED"/>
    <w:rPr>
      <w:color w:val="0563C1" w:themeColor="hyperlink"/>
      <w:u w:val="single"/>
    </w:rPr>
  </w:style>
  <w:style w:type="character" w:customStyle="1" w:styleId="Titolo1Carattere">
    <w:name w:val="Titolo 1 Carattere"/>
    <w:basedOn w:val="Carpredefinitoparagrafo"/>
    <w:link w:val="Titolo1"/>
    <w:uiPriority w:val="9"/>
    <w:rsid w:val="001F014A"/>
    <w:rPr>
      <w:rFonts w:ascii="Times New Roman" w:eastAsia="Times New Roman" w:hAnsi="Times New Roman" w:cs="Times New Roman"/>
      <w:b/>
      <w:bCs/>
      <w:kern w:val="36"/>
      <w:sz w:val="48"/>
      <w:szCs w:val="48"/>
    </w:rPr>
  </w:style>
  <w:style w:type="character" w:customStyle="1" w:styleId="Titolo2Carattere">
    <w:name w:val="Titolo 2 Carattere"/>
    <w:basedOn w:val="Carpredefinitoparagrafo"/>
    <w:link w:val="Titolo2"/>
    <w:uiPriority w:val="9"/>
    <w:rsid w:val="001F014A"/>
    <w:rPr>
      <w:rFonts w:ascii="Times New Roman" w:eastAsia="Times New Roman" w:hAnsi="Times New Roman" w:cs="Times New Roman"/>
      <w:b/>
      <w:bCs/>
      <w:sz w:val="36"/>
      <w:szCs w:val="36"/>
    </w:rPr>
  </w:style>
  <w:style w:type="character" w:styleId="Enfasigrassetto">
    <w:name w:val="Strong"/>
    <w:basedOn w:val="Carpredefinitoparagrafo"/>
    <w:uiPriority w:val="22"/>
    <w:qFormat/>
    <w:rsid w:val="001F014A"/>
    <w:rPr>
      <w:b/>
      <w:bCs/>
    </w:rPr>
  </w:style>
  <w:style w:type="paragraph" w:styleId="NormaleWeb">
    <w:name w:val="Normal (Web)"/>
    <w:basedOn w:val="Normale"/>
    <w:uiPriority w:val="99"/>
    <w:semiHidden/>
    <w:unhideWhenUsed/>
    <w:rsid w:val="001F014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agrafoelenco">
    <w:name w:val="List Paragraph"/>
    <w:basedOn w:val="Normale"/>
    <w:uiPriority w:val="34"/>
    <w:qFormat/>
    <w:rsid w:val="00E969CF"/>
    <w:pPr>
      <w:ind w:left="720"/>
      <w:contextualSpacing/>
    </w:pPr>
  </w:style>
  <w:style w:type="character" w:styleId="Collegamentovisitato">
    <w:name w:val="FollowedHyperlink"/>
    <w:basedOn w:val="Carpredefinitoparagrafo"/>
    <w:uiPriority w:val="99"/>
    <w:semiHidden/>
    <w:unhideWhenUsed/>
    <w:rsid w:val="00DA3306"/>
    <w:rPr>
      <w:color w:val="954F72" w:themeColor="followedHyperlink"/>
      <w:u w:val="single"/>
    </w:rPr>
  </w:style>
  <w:style w:type="paragraph" w:customStyle="1" w:styleId="Default">
    <w:name w:val="Default"/>
    <w:rsid w:val="00DA3306"/>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6804D8"/>
    <w:rPr>
      <w:rFonts w:cs="Ballinger Condensed"/>
      <w:color w:val="000000"/>
      <w:sz w:val="18"/>
      <w:szCs w:val="18"/>
    </w:rPr>
  </w:style>
  <w:style w:type="table" w:styleId="Grigliatabella">
    <w:name w:val="Table Grid"/>
    <w:basedOn w:val="Tabellanormale"/>
    <w:uiPriority w:val="39"/>
    <w:rsid w:val="0047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colore5">
    <w:name w:val="Grid Table 1 Light Accent 5"/>
    <w:basedOn w:val="Tabellanormale"/>
    <w:uiPriority w:val="46"/>
    <w:rsid w:val="00475BE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51">
      <w:bodyDiv w:val="1"/>
      <w:marLeft w:val="0"/>
      <w:marRight w:val="0"/>
      <w:marTop w:val="0"/>
      <w:marBottom w:val="0"/>
      <w:divBdr>
        <w:top w:val="none" w:sz="0" w:space="0" w:color="auto"/>
        <w:left w:val="none" w:sz="0" w:space="0" w:color="auto"/>
        <w:bottom w:val="none" w:sz="0" w:space="0" w:color="auto"/>
        <w:right w:val="none" w:sz="0" w:space="0" w:color="auto"/>
      </w:divBdr>
      <w:divsChild>
        <w:div w:id="1039086431">
          <w:marLeft w:val="0"/>
          <w:marRight w:val="0"/>
          <w:marTop w:val="0"/>
          <w:marBottom w:val="0"/>
          <w:divBdr>
            <w:top w:val="none" w:sz="0" w:space="0" w:color="auto"/>
            <w:left w:val="none" w:sz="0" w:space="0" w:color="auto"/>
            <w:bottom w:val="none" w:sz="0" w:space="0" w:color="auto"/>
            <w:right w:val="none" w:sz="0" w:space="0" w:color="auto"/>
          </w:divBdr>
          <w:divsChild>
            <w:div w:id="871530094">
              <w:marLeft w:val="0"/>
              <w:marRight w:val="0"/>
              <w:marTop w:val="0"/>
              <w:marBottom w:val="0"/>
              <w:divBdr>
                <w:top w:val="none" w:sz="0" w:space="0" w:color="auto"/>
                <w:left w:val="none" w:sz="0" w:space="0" w:color="auto"/>
                <w:bottom w:val="none" w:sz="0" w:space="0" w:color="auto"/>
                <w:right w:val="none" w:sz="0" w:space="0" w:color="auto"/>
              </w:divBdr>
            </w:div>
            <w:div w:id="2100249632">
              <w:marLeft w:val="0"/>
              <w:marRight w:val="0"/>
              <w:marTop w:val="0"/>
              <w:marBottom w:val="0"/>
              <w:divBdr>
                <w:top w:val="none" w:sz="0" w:space="0" w:color="auto"/>
                <w:left w:val="none" w:sz="0" w:space="0" w:color="auto"/>
                <w:bottom w:val="none" w:sz="0" w:space="0" w:color="auto"/>
                <w:right w:val="none" w:sz="0" w:space="0" w:color="auto"/>
              </w:divBdr>
            </w:div>
            <w:div w:id="564145867">
              <w:marLeft w:val="0"/>
              <w:marRight w:val="0"/>
              <w:marTop w:val="0"/>
              <w:marBottom w:val="0"/>
              <w:divBdr>
                <w:top w:val="none" w:sz="0" w:space="0" w:color="auto"/>
                <w:left w:val="none" w:sz="0" w:space="0" w:color="auto"/>
                <w:bottom w:val="none" w:sz="0" w:space="0" w:color="auto"/>
                <w:right w:val="none" w:sz="0" w:space="0" w:color="auto"/>
              </w:divBdr>
            </w:div>
          </w:divsChild>
        </w:div>
        <w:div w:id="1974365025">
          <w:marLeft w:val="0"/>
          <w:marRight w:val="0"/>
          <w:marTop w:val="0"/>
          <w:marBottom w:val="0"/>
          <w:divBdr>
            <w:top w:val="none" w:sz="0" w:space="0" w:color="auto"/>
            <w:left w:val="none" w:sz="0" w:space="0" w:color="auto"/>
            <w:bottom w:val="none" w:sz="0" w:space="0" w:color="auto"/>
            <w:right w:val="none" w:sz="0" w:space="0" w:color="auto"/>
          </w:divBdr>
          <w:divsChild>
            <w:div w:id="157111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5693">
      <w:bodyDiv w:val="1"/>
      <w:marLeft w:val="0"/>
      <w:marRight w:val="0"/>
      <w:marTop w:val="0"/>
      <w:marBottom w:val="0"/>
      <w:divBdr>
        <w:top w:val="none" w:sz="0" w:space="0" w:color="auto"/>
        <w:left w:val="none" w:sz="0" w:space="0" w:color="auto"/>
        <w:bottom w:val="none" w:sz="0" w:space="0" w:color="auto"/>
        <w:right w:val="none" w:sz="0" w:space="0" w:color="auto"/>
      </w:divBdr>
    </w:div>
    <w:div w:id="749428667">
      <w:bodyDiv w:val="1"/>
      <w:marLeft w:val="0"/>
      <w:marRight w:val="0"/>
      <w:marTop w:val="0"/>
      <w:marBottom w:val="0"/>
      <w:divBdr>
        <w:top w:val="none" w:sz="0" w:space="0" w:color="auto"/>
        <w:left w:val="none" w:sz="0" w:space="0" w:color="auto"/>
        <w:bottom w:val="none" w:sz="0" w:space="0" w:color="auto"/>
        <w:right w:val="none" w:sz="0" w:space="0" w:color="auto"/>
      </w:divBdr>
    </w:div>
    <w:div w:id="1333337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498</Words>
  <Characters>2843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dc:creator>
  <cp:keywords/>
  <cp:lastModifiedBy>csumanesimo5@outlook.it</cp:lastModifiedBy>
  <cp:revision>10</cp:revision>
  <cp:lastPrinted>2024-04-10T16:34:00Z</cp:lastPrinted>
  <dcterms:created xsi:type="dcterms:W3CDTF">2024-05-30T07:55:00Z</dcterms:created>
  <dcterms:modified xsi:type="dcterms:W3CDTF">2025-09-22T12:44:00Z</dcterms:modified>
</cp:coreProperties>
</file>